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DCB3A" w14:textId="348660AD" w:rsidR="00AD186A" w:rsidRPr="0072439E" w:rsidRDefault="00AD186A" w:rsidP="00AD186A">
      <w:pPr>
        <w:spacing w:after="240"/>
        <w:rPr>
          <w:lang w:val="en-GB"/>
        </w:rPr>
      </w:pPr>
      <w:r w:rsidRPr="0072439E">
        <w:rPr>
          <w:lang w:val="en-GB"/>
        </w:rPr>
        <w:t xml:space="preserve">Date </w:t>
      </w:r>
      <w:r w:rsidR="006F1B96">
        <w:rPr>
          <w:lang w:val="en-GB"/>
        </w:rPr>
        <w:t>07/04/2026</w:t>
      </w:r>
    </w:p>
    <w:p w14:paraId="1D8A3036" w14:textId="77777777" w:rsidR="00AD186A" w:rsidRDefault="00AD186A" w:rsidP="00AD186A">
      <w:pPr>
        <w:rPr>
          <w:rFonts w:eastAsiaTheme="majorEastAsia" w:cstheme="majorBidi"/>
          <w:b/>
          <w:sz w:val="28"/>
          <w:szCs w:val="28"/>
          <w:lang w:val="en-GB"/>
        </w:rPr>
      </w:pPr>
      <w:r w:rsidRPr="007210AD">
        <w:rPr>
          <w:rFonts w:eastAsiaTheme="majorEastAsia" w:cstheme="majorBidi"/>
          <w:b/>
          <w:sz w:val="28"/>
          <w:szCs w:val="28"/>
          <w:lang w:val="en-GB"/>
        </w:rPr>
        <w:t xml:space="preserve">Osstell </w:t>
      </w:r>
      <w:r>
        <w:rPr>
          <w:rFonts w:eastAsiaTheme="majorEastAsia" w:cstheme="majorBidi"/>
          <w:b/>
          <w:sz w:val="28"/>
          <w:szCs w:val="28"/>
          <w:lang w:val="en-GB"/>
        </w:rPr>
        <w:t>e</w:t>
      </w:r>
      <w:r w:rsidRPr="007210AD">
        <w:rPr>
          <w:rFonts w:eastAsiaTheme="majorEastAsia" w:cstheme="majorBidi"/>
          <w:b/>
          <w:sz w:val="28"/>
          <w:szCs w:val="28"/>
          <w:lang w:val="en-GB"/>
        </w:rPr>
        <w:t xml:space="preserve">xpands </w:t>
      </w:r>
      <w:proofErr w:type="spellStart"/>
      <w:r w:rsidRPr="007210AD">
        <w:rPr>
          <w:rFonts w:eastAsiaTheme="majorEastAsia" w:cstheme="majorBidi"/>
          <w:b/>
          <w:sz w:val="28"/>
          <w:szCs w:val="28"/>
          <w:lang w:val="en-GB"/>
        </w:rPr>
        <w:t>SmartPeg</w:t>
      </w:r>
      <w:proofErr w:type="spellEnd"/>
      <w:r w:rsidRPr="007210AD">
        <w:rPr>
          <w:rFonts w:eastAsiaTheme="majorEastAsia" w:cstheme="majorBidi"/>
          <w:b/>
          <w:sz w:val="28"/>
          <w:szCs w:val="28"/>
          <w:lang w:val="en-GB"/>
        </w:rPr>
        <w:t xml:space="preserve"> </w:t>
      </w:r>
      <w:r>
        <w:rPr>
          <w:rFonts w:eastAsiaTheme="majorEastAsia" w:cstheme="majorBidi"/>
          <w:b/>
          <w:sz w:val="28"/>
          <w:szCs w:val="28"/>
          <w:lang w:val="en-GB"/>
        </w:rPr>
        <w:t>p</w:t>
      </w:r>
      <w:r w:rsidRPr="007210AD">
        <w:rPr>
          <w:rFonts w:eastAsiaTheme="majorEastAsia" w:cstheme="majorBidi"/>
          <w:b/>
          <w:sz w:val="28"/>
          <w:szCs w:val="28"/>
          <w:lang w:val="en-GB"/>
        </w:rPr>
        <w:t xml:space="preserve">ortfolio </w:t>
      </w:r>
      <w:r>
        <w:rPr>
          <w:rFonts w:eastAsiaTheme="majorEastAsia" w:cstheme="majorBidi"/>
          <w:b/>
          <w:sz w:val="28"/>
          <w:szCs w:val="28"/>
          <w:lang w:val="en-GB"/>
        </w:rPr>
        <w:t>w</w:t>
      </w:r>
      <w:r w:rsidRPr="007210AD">
        <w:rPr>
          <w:rFonts w:eastAsiaTheme="majorEastAsia" w:cstheme="majorBidi"/>
          <w:b/>
          <w:sz w:val="28"/>
          <w:szCs w:val="28"/>
          <w:lang w:val="en-GB"/>
        </w:rPr>
        <w:t xml:space="preserve">ith </w:t>
      </w:r>
      <w:r>
        <w:rPr>
          <w:rFonts w:eastAsiaTheme="majorEastAsia" w:cstheme="majorBidi"/>
          <w:b/>
          <w:sz w:val="28"/>
          <w:szCs w:val="28"/>
          <w:lang w:val="en-GB"/>
        </w:rPr>
        <w:t>n</w:t>
      </w:r>
      <w:r w:rsidRPr="007210AD">
        <w:rPr>
          <w:rFonts w:eastAsiaTheme="majorEastAsia" w:cstheme="majorBidi"/>
          <w:b/>
          <w:sz w:val="28"/>
          <w:szCs w:val="28"/>
          <w:lang w:val="en-GB"/>
        </w:rPr>
        <w:t xml:space="preserve">ew </w:t>
      </w:r>
      <w:r>
        <w:rPr>
          <w:rFonts w:eastAsiaTheme="majorEastAsia" w:cstheme="majorBidi"/>
          <w:b/>
          <w:sz w:val="28"/>
          <w:szCs w:val="28"/>
          <w:lang w:val="en-GB"/>
        </w:rPr>
        <w:t>r</w:t>
      </w:r>
      <w:r w:rsidRPr="007210AD">
        <w:rPr>
          <w:rFonts w:eastAsiaTheme="majorEastAsia" w:cstheme="majorBidi"/>
          <w:b/>
          <w:sz w:val="28"/>
          <w:szCs w:val="28"/>
          <w:lang w:val="en-GB"/>
        </w:rPr>
        <w:t xml:space="preserve">eusable </w:t>
      </w:r>
      <w:proofErr w:type="spellStart"/>
      <w:r w:rsidRPr="007210AD">
        <w:rPr>
          <w:rFonts w:eastAsiaTheme="majorEastAsia" w:cstheme="majorBidi"/>
          <w:b/>
          <w:sz w:val="28"/>
          <w:szCs w:val="28"/>
          <w:lang w:val="en-GB"/>
        </w:rPr>
        <w:t>SmartPeg</w:t>
      </w:r>
      <w:proofErr w:type="spellEnd"/>
    </w:p>
    <w:p w14:paraId="59684DAD" w14:textId="77777777" w:rsidR="00AD186A" w:rsidRDefault="00AD186A" w:rsidP="00AD186A">
      <w:pPr>
        <w:rPr>
          <w:rFonts w:eastAsia="Calibri" w:cs="Times New Roman"/>
          <w:b/>
          <w:szCs w:val="20"/>
          <w:lang w:val="en-GB"/>
        </w:rPr>
      </w:pPr>
    </w:p>
    <w:p w14:paraId="1178C4D3" w14:textId="2514264B" w:rsidR="00AD186A" w:rsidRDefault="00AD186A" w:rsidP="00AD186A">
      <w:pPr>
        <w:rPr>
          <w:rFonts w:eastAsia="Calibri" w:cs="Times New Roman"/>
          <w:b/>
          <w:szCs w:val="20"/>
          <w:lang w:val="en-GB"/>
        </w:rPr>
      </w:pPr>
      <w:r w:rsidRPr="00974366">
        <w:rPr>
          <w:rFonts w:eastAsia="Calibri" w:cs="Times New Roman"/>
          <w:b/>
          <w:szCs w:val="20"/>
          <w:lang w:val="en-GB"/>
        </w:rPr>
        <w:t xml:space="preserve">Osstell, a W&amp;H company and the global leader in implant stability measurement, announces the launch of </w:t>
      </w:r>
      <w:r w:rsidR="00B710F1">
        <w:rPr>
          <w:rFonts w:eastAsia="Calibri" w:cs="Times New Roman"/>
          <w:b/>
          <w:szCs w:val="20"/>
          <w:lang w:val="en-GB"/>
        </w:rPr>
        <w:t>the</w:t>
      </w:r>
      <w:r w:rsidRPr="00974366">
        <w:rPr>
          <w:rFonts w:eastAsia="Calibri" w:cs="Times New Roman"/>
          <w:b/>
          <w:szCs w:val="20"/>
          <w:lang w:val="en-GB"/>
        </w:rPr>
        <w:t xml:space="preserve"> new reusable </w:t>
      </w:r>
      <w:proofErr w:type="spellStart"/>
      <w:r w:rsidRPr="00974366">
        <w:rPr>
          <w:rFonts w:eastAsia="Calibri" w:cs="Times New Roman"/>
          <w:b/>
          <w:szCs w:val="20"/>
          <w:lang w:val="en-GB"/>
        </w:rPr>
        <w:t>SmartPeg</w:t>
      </w:r>
      <w:proofErr w:type="spellEnd"/>
      <w:r w:rsidRPr="00974366">
        <w:rPr>
          <w:rFonts w:eastAsia="Calibri" w:cs="Times New Roman"/>
          <w:b/>
          <w:szCs w:val="20"/>
          <w:lang w:val="en-GB"/>
        </w:rPr>
        <w:t xml:space="preserve">, extending its established </w:t>
      </w:r>
      <w:proofErr w:type="spellStart"/>
      <w:r w:rsidRPr="00974366">
        <w:rPr>
          <w:rFonts w:eastAsia="Calibri" w:cs="Times New Roman"/>
          <w:b/>
          <w:szCs w:val="20"/>
          <w:lang w:val="en-GB"/>
        </w:rPr>
        <w:t>SmartPeg</w:t>
      </w:r>
      <w:proofErr w:type="spellEnd"/>
      <w:r w:rsidRPr="00974366">
        <w:rPr>
          <w:rFonts w:eastAsia="Calibri" w:cs="Times New Roman"/>
          <w:b/>
          <w:szCs w:val="20"/>
          <w:lang w:val="en-GB"/>
        </w:rPr>
        <w:t xml:space="preserve"> portfolio. The new version complements the sterile single</w:t>
      </w:r>
      <w:r w:rsidRPr="00974366">
        <w:rPr>
          <w:rFonts w:ascii="Cambria Math" w:eastAsia="Calibri" w:hAnsi="Cambria Math" w:cs="Cambria Math"/>
          <w:b/>
          <w:szCs w:val="20"/>
          <w:lang w:val="en-GB"/>
        </w:rPr>
        <w:t>‑</w:t>
      </w:r>
      <w:r w:rsidRPr="00974366">
        <w:rPr>
          <w:rFonts w:eastAsia="Calibri" w:cs="Times New Roman"/>
          <w:b/>
          <w:szCs w:val="20"/>
          <w:lang w:val="en-GB"/>
        </w:rPr>
        <w:t xml:space="preserve">use </w:t>
      </w:r>
      <w:proofErr w:type="spellStart"/>
      <w:r w:rsidRPr="00974366">
        <w:rPr>
          <w:rFonts w:eastAsia="Calibri" w:cs="Times New Roman"/>
          <w:b/>
          <w:szCs w:val="20"/>
          <w:lang w:val="en-GB"/>
        </w:rPr>
        <w:t>SmartPeg</w:t>
      </w:r>
      <w:proofErr w:type="spellEnd"/>
      <w:r w:rsidRPr="00974366">
        <w:rPr>
          <w:rFonts w:eastAsia="Calibri" w:cs="Times New Roman"/>
          <w:b/>
          <w:szCs w:val="20"/>
          <w:lang w:val="en-GB"/>
        </w:rPr>
        <w:t xml:space="preserve"> and </w:t>
      </w:r>
      <w:r w:rsidR="00B710F1">
        <w:rPr>
          <w:rFonts w:eastAsia="Calibri" w:cs="Times New Roman"/>
          <w:b/>
          <w:szCs w:val="20"/>
          <w:lang w:val="en-GB"/>
        </w:rPr>
        <w:t>offers</w:t>
      </w:r>
      <w:r w:rsidRPr="00974366">
        <w:rPr>
          <w:rFonts w:eastAsia="Calibri" w:cs="Times New Roman"/>
          <w:b/>
          <w:szCs w:val="20"/>
          <w:lang w:val="en-GB"/>
        </w:rPr>
        <w:t xml:space="preserve"> clinicians greater flexibility in measur</w:t>
      </w:r>
      <w:r w:rsidR="00B710F1">
        <w:rPr>
          <w:rFonts w:eastAsia="Calibri" w:cs="Times New Roman"/>
          <w:b/>
          <w:szCs w:val="20"/>
          <w:lang w:val="en-GB"/>
        </w:rPr>
        <w:t>ing</w:t>
      </w:r>
      <w:r w:rsidRPr="00974366">
        <w:rPr>
          <w:rFonts w:eastAsia="Calibri" w:cs="Times New Roman"/>
          <w:b/>
          <w:szCs w:val="20"/>
          <w:lang w:val="en-GB"/>
        </w:rPr>
        <w:t xml:space="preserve"> implant stability</w:t>
      </w:r>
      <w:r>
        <w:rPr>
          <w:rFonts w:eastAsia="Calibri" w:cs="Arial"/>
          <w:b/>
          <w:szCs w:val="20"/>
          <w:lang w:val="en-GB"/>
        </w:rPr>
        <w:t xml:space="preserve"> </w:t>
      </w:r>
      <w:r w:rsidR="00B710F1">
        <w:rPr>
          <w:rFonts w:eastAsia="Calibri" w:cs="Arial"/>
          <w:b/>
          <w:szCs w:val="20"/>
          <w:lang w:val="en-GB"/>
        </w:rPr>
        <w:t>–</w:t>
      </w:r>
      <w:r>
        <w:rPr>
          <w:rFonts w:eastAsia="Calibri" w:cs="Arial"/>
          <w:b/>
          <w:szCs w:val="20"/>
          <w:lang w:val="en-GB"/>
        </w:rPr>
        <w:t xml:space="preserve"> </w:t>
      </w:r>
      <w:r w:rsidRPr="00974366">
        <w:rPr>
          <w:rFonts w:eastAsia="Calibri" w:cs="Times New Roman"/>
          <w:b/>
          <w:szCs w:val="20"/>
          <w:lang w:val="en-GB"/>
        </w:rPr>
        <w:t>while maintaining the proven accuracy of the ISQ method.</w:t>
      </w:r>
    </w:p>
    <w:p w14:paraId="61237BB6" w14:textId="77777777" w:rsidR="00AD186A" w:rsidRDefault="00AD186A" w:rsidP="00AD186A">
      <w:pPr>
        <w:rPr>
          <w:lang w:val="en-GB"/>
        </w:rPr>
      </w:pPr>
      <w:bookmarkStart w:id="0" w:name="_Hlk221113748"/>
    </w:p>
    <w:p w14:paraId="294DE3A3" w14:textId="5F964F54" w:rsidR="00AD186A" w:rsidRPr="001F3A1B" w:rsidRDefault="00AD186A" w:rsidP="00AD186A">
      <w:pPr>
        <w:rPr>
          <w:lang w:val="en-GB"/>
        </w:rPr>
      </w:pPr>
      <w:r w:rsidRPr="0089458E">
        <w:rPr>
          <w:lang w:val="en-GB"/>
        </w:rPr>
        <w:t xml:space="preserve">SmartPegs are part of the original Osstell ISQ concept, </w:t>
      </w:r>
      <w:r w:rsidRPr="001F3A1B">
        <w:rPr>
          <w:lang w:val="en-GB"/>
        </w:rPr>
        <w:t xml:space="preserve">using the proven RFA method for measuring implant stability. The reusable </w:t>
      </w:r>
      <w:proofErr w:type="spellStart"/>
      <w:r w:rsidRPr="001F3A1B">
        <w:rPr>
          <w:lang w:val="en-GB"/>
        </w:rPr>
        <w:t>SmartPeg</w:t>
      </w:r>
      <w:proofErr w:type="spellEnd"/>
      <w:r w:rsidRPr="001F3A1B">
        <w:rPr>
          <w:lang w:val="en-GB"/>
        </w:rPr>
        <w:t xml:space="preserve"> serves as a complementary extension to the system, using the same validated aluminium design cited in more than 1,500 scientific studies and</w:t>
      </w:r>
      <w:r w:rsidRPr="00974366">
        <w:rPr>
          <w:lang w:val="en-GB"/>
        </w:rPr>
        <w:t xml:space="preserve"> delivering identical ISQ </w:t>
      </w:r>
      <w:r w:rsidRPr="00B70AA6">
        <w:rPr>
          <w:lang w:val="en-GB"/>
        </w:rPr>
        <w:t>accuracy</w:t>
      </w:r>
      <w:r w:rsidRPr="00974366">
        <w:rPr>
          <w:lang w:val="en-GB"/>
        </w:rPr>
        <w:t>.</w:t>
      </w:r>
      <w:r>
        <w:rPr>
          <w:lang w:val="en-GB"/>
        </w:rPr>
        <w:t xml:space="preserve"> </w:t>
      </w:r>
      <w:r w:rsidRPr="00974366">
        <w:rPr>
          <w:lang w:val="en-GB"/>
        </w:rPr>
        <w:t xml:space="preserve">Designed for up to 20 reprocessing cycles, the reusable </w:t>
      </w:r>
      <w:proofErr w:type="spellStart"/>
      <w:r w:rsidRPr="00974366">
        <w:rPr>
          <w:lang w:val="en-GB"/>
        </w:rPr>
        <w:t>SmartPeg</w:t>
      </w:r>
      <w:proofErr w:type="spellEnd"/>
      <w:r w:rsidRPr="00974366">
        <w:rPr>
          <w:lang w:val="en-GB"/>
        </w:rPr>
        <w:t xml:space="preserve"> offers a cost</w:t>
      </w:r>
      <w:r w:rsidRPr="00974366">
        <w:rPr>
          <w:rFonts w:ascii="Cambria Math" w:hAnsi="Cambria Math" w:cs="Cambria Math"/>
          <w:lang w:val="en-GB"/>
        </w:rPr>
        <w:t>‑</w:t>
      </w:r>
      <w:r w:rsidRPr="00974366">
        <w:rPr>
          <w:lang w:val="en-GB"/>
        </w:rPr>
        <w:t xml:space="preserve">efficient alternative. It features a </w:t>
      </w:r>
      <w:r>
        <w:rPr>
          <w:lang w:val="en-GB"/>
        </w:rPr>
        <w:t>p</w:t>
      </w:r>
      <w:r w:rsidRPr="00381257">
        <w:rPr>
          <w:lang w:val="en-GB"/>
        </w:rPr>
        <w:t>rotective surface coating for durable performance</w:t>
      </w:r>
      <w:r w:rsidRPr="00974366">
        <w:rPr>
          <w:lang w:val="en-GB"/>
        </w:rPr>
        <w:t xml:space="preserve">, </w:t>
      </w:r>
      <w:r>
        <w:rPr>
          <w:lang w:val="en-GB"/>
        </w:rPr>
        <w:t>a l</w:t>
      </w:r>
      <w:r w:rsidRPr="00B70AA6">
        <w:rPr>
          <w:lang w:val="en-GB"/>
        </w:rPr>
        <w:t>aser</w:t>
      </w:r>
      <w:r>
        <w:rPr>
          <w:lang w:val="en-GB"/>
        </w:rPr>
        <w:t xml:space="preserve"> </w:t>
      </w:r>
      <w:r w:rsidRPr="00B70AA6">
        <w:rPr>
          <w:lang w:val="en-GB"/>
        </w:rPr>
        <w:t>marked type and LOT number for clear identification</w:t>
      </w:r>
      <w:r w:rsidRPr="00974366">
        <w:rPr>
          <w:lang w:val="en-GB"/>
        </w:rPr>
        <w:t xml:space="preserve">, and a </w:t>
      </w:r>
      <w:r>
        <w:rPr>
          <w:lang w:val="en-GB"/>
        </w:rPr>
        <w:t>b</w:t>
      </w:r>
      <w:r w:rsidRPr="0076774D">
        <w:rPr>
          <w:lang w:val="en-GB"/>
        </w:rPr>
        <w:t>lack magnet for easy measur</w:t>
      </w:r>
      <w:r w:rsidR="003E49ED">
        <w:rPr>
          <w:lang w:val="en-GB"/>
        </w:rPr>
        <w:t>ement</w:t>
      </w:r>
      <w:r w:rsidRPr="0076774D">
        <w:rPr>
          <w:lang w:val="en-GB"/>
        </w:rPr>
        <w:t xml:space="preserve"> orientation and clear distinction from the sterile single-</w:t>
      </w:r>
      <w:r w:rsidRPr="001F3A1B">
        <w:rPr>
          <w:lang w:val="en-GB"/>
        </w:rPr>
        <w:t>use version.</w:t>
      </w:r>
    </w:p>
    <w:p w14:paraId="2C22BAFC" w14:textId="77777777" w:rsidR="00AD186A" w:rsidRPr="001F3A1B" w:rsidRDefault="00AD186A" w:rsidP="00AD186A">
      <w:pPr>
        <w:rPr>
          <w:lang w:val="en-GB"/>
        </w:rPr>
      </w:pPr>
    </w:p>
    <w:p w14:paraId="4B6C160F" w14:textId="7CDFD5A6" w:rsidR="00AD186A" w:rsidRPr="00974366" w:rsidRDefault="00AD186A" w:rsidP="00AD186A">
      <w:pPr>
        <w:rPr>
          <w:lang w:val="en-GB"/>
        </w:rPr>
      </w:pPr>
      <w:r w:rsidRPr="001F3A1B">
        <w:rPr>
          <w:i/>
          <w:iCs/>
          <w:lang w:val="en-GB"/>
        </w:rPr>
        <w:t xml:space="preserve">"With the reusable </w:t>
      </w:r>
      <w:proofErr w:type="spellStart"/>
      <w:r w:rsidRPr="001F3A1B">
        <w:rPr>
          <w:i/>
          <w:iCs/>
          <w:lang w:val="en-GB"/>
        </w:rPr>
        <w:t>SmartPeg</w:t>
      </w:r>
      <w:proofErr w:type="spellEnd"/>
      <w:r w:rsidRPr="001F3A1B">
        <w:rPr>
          <w:i/>
          <w:iCs/>
          <w:lang w:val="en-GB"/>
        </w:rPr>
        <w:t xml:space="preserve">, we wanted to give </w:t>
      </w:r>
      <w:r w:rsidR="00D44759">
        <w:rPr>
          <w:i/>
          <w:iCs/>
          <w:lang w:val="en-GB"/>
        </w:rPr>
        <w:t>dentists</w:t>
      </w:r>
      <w:r w:rsidRPr="001F3A1B">
        <w:rPr>
          <w:i/>
          <w:iCs/>
          <w:lang w:val="en-GB"/>
        </w:rPr>
        <w:t xml:space="preserve"> more options without changing the way they work or the accuracy they rely on,"</w:t>
      </w:r>
      <w:r w:rsidRPr="001F3A1B">
        <w:rPr>
          <w:lang w:val="en-GB"/>
        </w:rPr>
        <w:t xml:space="preserve"> says Malin Gustavsson, CEO at Osstell. </w:t>
      </w:r>
      <w:r w:rsidRPr="001F3A1B">
        <w:rPr>
          <w:i/>
          <w:iCs/>
          <w:lang w:val="en-GB"/>
        </w:rPr>
        <w:t xml:space="preserve">"It simply adds flexibility, and value while preserving the scientific integrity </w:t>
      </w:r>
      <w:r w:rsidR="003E49ED">
        <w:rPr>
          <w:i/>
          <w:iCs/>
          <w:lang w:val="en-GB"/>
        </w:rPr>
        <w:t xml:space="preserve">for which </w:t>
      </w:r>
      <w:r w:rsidRPr="001F3A1B">
        <w:rPr>
          <w:i/>
          <w:iCs/>
          <w:lang w:val="en-GB"/>
        </w:rPr>
        <w:t>Osstell is known."</w:t>
      </w:r>
    </w:p>
    <w:p w14:paraId="0C97265A" w14:textId="77777777" w:rsidR="00AD186A" w:rsidRDefault="00AD186A" w:rsidP="00AD186A">
      <w:pPr>
        <w:rPr>
          <w:lang w:val="en-GB"/>
        </w:rPr>
      </w:pPr>
    </w:p>
    <w:p w14:paraId="1DA70990" w14:textId="77777777" w:rsidR="00AD186A" w:rsidRPr="00974366" w:rsidRDefault="00AD186A" w:rsidP="00AD186A">
      <w:pPr>
        <w:rPr>
          <w:b/>
          <w:bCs/>
          <w:lang w:val="en-GB"/>
        </w:rPr>
      </w:pPr>
      <w:r w:rsidRPr="00974366">
        <w:rPr>
          <w:b/>
          <w:bCs/>
          <w:lang w:val="en-GB"/>
        </w:rPr>
        <w:t xml:space="preserve">Two </w:t>
      </w:r>
      <w:proofErr w:type="spellStart"/>
      <w:r w:rsidRPr="00974366">
        <w:rPr>
          <w:b/>
          <w:bCs/>
          <w:lang w:val="en-GB"/>
        </w:rPr>
        <w:t>SmartPeg</w:t>
      </w:r>
      <w:proofErr w:type="spellEnd"/>
      <w:r w:rsidRPr="00974366">
        <w:rPr>
          <w:b/>
          <w:bCs/>
          <w:lang w:val="en-GB"/>
        </w:rPr>
        <w:t xml:space="preserve"> options. One validated ISQ method.</w:t>
      </w:r>
    </w:p>
    <w:p w14:paraId="2C269C00" w14:textId="3B1D0CFC" w:rsidR="00AD186A" w:rsidRPr="0072439E" w:rsidRDefault="00AD186A" w:rsidP="00AD186A">
      <w:pPr>
        <w:rPr>
          <w:lang w:val="en-GB"/>
        </w:rPr>
      </w:pPr>
      <w:r w:rsidRPr="00974366">
        <w:rPr>
          <w:lang w:val="en-GB"/>
        </w:rPr>
        <w:t>With both reusable and single</w:t>
      </w:r>
      <w:r w:rsidRPr="00974366">
        <w:rPr>
          <w:rFonts w:ascii="Cambria Math" w:hAnsi="Cambria Math" w:cs="Cambria Math"/>
          <w:lang w:val="en-GB"/>
        </w:rPr>
        <w:t>‑</w:t>
      </w:r>
      <w:r w:rsidRPr="00974366">
        <w:rPr>
          <w:lang w:val="en-GB"/>
        </w:rPr>
        <w:t>use SmartPegs available, Osstell now provides a unified, future</w:t>
      </w:r>
      <w:r w:rsidRPr="00974366">
        <w:rPr>
          <w:rFonts w:ascii="Cambria Math" w:hAnsi="Cambria Math" w:cs="Cambria Math"/>
          <w:lang w:val="en-GB"/>
        </w:rPr>
        <w:t>‑</w:t>
      </w:r>
      <w:r w:rsidRPr="00974366">
        <w:rPr>
          <w:lang w:val="en-GB"/>
        </w:rPr>
        <w:t>ready portfolio that adapts to various workflows. All Osstell devices</w:t>
      </w:r>
      <w:r>
        <w:rPr>
          <w:lang w:val="en-GB"/>
        </w:rPr>
        <w:t>,</w:t>
      </w:r>
      <w:r>
        <w:rPr>
          <w:rFonts w:cs="Arial"/>
          <w:lang w:val="en-GB"/>
        </w:rPr>
        <w:t xml:space="preserve"> </w:t>
      </w:r>
      <w:r w:rsidRPr="00974366">
        <w:rPr>
          <w:lang w:val="en-GB"/>
        </w:rPr>
        <w:t xml:space="preserve">including Osstell Beacon, Osstell Classic, and earlier systems such as </w:t>
      </w:r>
      <w:proofErr w:type="spellStart"/>
      <w:r>
        <w:rPr>
          <w:lang w:val="en-GB"/>
        </w:rPr>
        <w:t>IDx</w:t>
      </w:r>
      <w:proofErr w:type="spellEnd"/>
      <w:r>
        <w:rPr>
          <w:lang w:val="en-GB"/>
        </w:rPr>
        <w:t>,</w:t>
      </w:r>
      <w:r>
        <w:rPr>
          <w:rFonts w:cs="Arial"/>
          <w:lang w:val="en-GB"/>
        </w:rPr>
        <w:t xml:space="preserve"> </w:t>
      </w:r>
      <w:r w:rsidRPr="00974366">
        <w:rPr>
          <w:lang w:val="en-GB"/>
        </w:rPr>
        <w:t xml:space="preserve">are compatible with both </w:t>
      </w:r>
      <w:proofErr w:type="spellStart"/>
      <w:r>
        <w:rPr>
          <w:lang w:val="en-GB"/>
        </w:rPr>
        <w:t>SmartPeg</w:t>
      </w:r>
      <w:proofErr w:type="spellEnd"/>
      <w:r>
        <w:rPr>
          <w:lang w:val="en-GB"/>
        </w:rPr>
        <w:t xml:space="preserve"> </w:t>
      </w:r>
      <w:r w:rsidRPr="00974366">
        <w:rPr>
          <w:lang w:val="en-GB"/>
        </w:rPr>
        <w:t xml:space="preserve">versions. </w:t>
      </w:r>
      <w:r w:rsidR="00D44759">
        <w:rPr>
          <w:lang w:val="en-GB"/>
        </w:rPr>
        <w:t>Dentists</w:t>
      </w:r>
      <w:r w:rsidRPr="00974366">
        <w:rPr>
          <w:lang w:val="en-GB"/>
        </w:rPr>
        <w:t xml:space="preserve"> can choose the</w:t>
      </w:r>
      <w:r w:rsidR="00FD5B09">
        <w:rPr>
          <w:lang w:val="en-GB"/>
        </w:rPr>
        <w:t xml:space="preserve"> </w:t>
      </w:r>
      <w:r w:rsidR="000A1487">
        <w:rPr>
          <w:lang w:val="en-GB"/>
        </w:rPr>
        <w:t>solution</w:t>
      </w:r>
      <w:r w:rsidRPr="00974366">
        <w:rPr>
          <w:lang w:val="en-GB"/>
        </w:rPr>
        <w:t xml:space="preserve"> that best fits their practice, knowing that each delivers reliable, validated ISQ measurements.</w:t>
      </w:r>
    </w:p>
    <w:bookmarkEnd w:id="0"/>
    <w:p w14:paraId="603B78CD" w14:textId="77777777" w:rsidR="00AD186A" w:rsidRPr="00634C6F" w:rsidRDefault="00AD186A" w:rsidP="00AD186A">
      <w:pPr>
        <w:rPr>
          <w:rFonts w:ascii="Helvetica Neue World" w:hAnsi="Helvetica Neue World" w:cs="Helvetica Neue World"/>
          <w:b/>
          <w:bCs/>
          <w:lang w:val="en-GB"/>
        </w:rPr>
      </w:pPr>
    </w:p>
    <w:p w14:paraId="64963147" w14:textId="77777777" w:rsidR="00AD186A" w:rsidRPr="00634C6F" w:rsidRDefault="00AD186A" w:rsidP="00AD186A">
      <w:pPr>
        <w:rPr>
          <w:rFonts w:ascii="Helvetica Neue World" w:hAnsi="Helvetica Neue World" w:cs="Helvetica Neue World"/>
          <w:b/>
          <w:bCs/>
          <w:lang w:val="en-GB"/>
        </w:rPr>
      </w:pPr>
      <w:r w:rsidRPr="00634C6F">
        <w:rPr>
          <w:rFonts w:ascii="Helvetica Neue World" w:hAnsi="Helvetica Neue World" w:cs="Helvetica Neue World"/>
          <w:b/>
          <w:bCs/>
          <w:lang w:val="en-GB"/>
        </w:rPr>
        <w:t>About Osstell</w:t>
      </w:r>
    </w:p>
    <w:p w14:paraId="70ED64B4" w14:textId="71DBB59F" w:rsidR="00AD186A" w:rsidRPr="00E20BAE" w:rsidRDefault="00AD186A" w:rsidP="00AD186A">
      <w:pPr>
        <w:rPr>
          <w:lang w:val="en-US"/>
        </w:rPr>
      </w:pPr>
      <w:r w:rsidRPr="00E20BAE">
        <w:rPr>
          <w:lang w:val="en-US"/>
        </w:rPr>
        <w:t>Osstell is the global leader in implant stability measurement. Since the company</w:t>
      </w:r>
      <w:r w:rsidR="00A545DC">
        <w:rPr>
          <w:lang w:val="en-US"/>
        </w:rPr>
        <w:t>’s</w:t>
      </w:r>
      <w:r w:rsidRPr="00E20BAE">
        <w:rPr>
          <w:lang w:val="en-US"/>
        </w:rPr>
        <w:t xml:space="preserve"> found</w:t>
      </w:r>
      <w:r w:rsidR="00A545DC">
        <w:rPr>
          <w:lang w:val="en-US"/>
        </w:rPr>
        <w:t>ing</w:t>
      </w:r>
      <w:r w:rsidRPr="00E20BAE">
        <w:rPr>
          <w:lang w:val="en-US"/>
        </w:rPr>
        <w:t xml:space="preserve"> in 1999, over thousands of scientific studies have been published confirming the clinical value of </w:t>
      </w:r>
      <w:proofErr w:type="spellStart"/>
      <w:r w:rsidRPr="00E20BAE">
        <w:rPr>
          <w:lang w:val="en-US"/>
        </w:rPr>
        <w:t>Osstell's</w:t>
      </w:r>
      <w:proofErr w:type="spellEnd"/>
      <w:r w:rsidRPr="00E20BAE">
        <w:rPr>
          <w:lang w:val="en-US"/>
        </w:rPr>
        <w:t xml:space="preserve"> proprietary Resonance Frequency Analysis (RFA) technology and the Osstell ISQ scale (Implant Stability Quotient).</w:t>
      </w:r>
      <w:r>
        <w:rPr>
          <w:lang w:val="en-US"/>
        </w:rPr>
        <w:t xml:space="preserve"> </w:t>
      </w:r>
      <w:r w:rsidR="00A545DC">
        <w:rPr>
          <w:lang w:val="en-US"/>
        </w:rPr>
        <w:t xml:space="preserve">In </w:t>
      </w:r>
      <w:r w:rsidRPr="00E20BAE">
        <w:rPr>
          <w:lang w:val="en-US"/>
        </w:rPr>
        <w:t>2018</w:t>
      </w:r>
      <w:r w:rsidR="00A545DC">
        <w:rPr>
          <w:lang w:val="en-US"/>
        </w:rPr>
        <w:t>,</w:t>
      </w:r>
      <w:r w:rsidRPr="00E20BAE">
        <w:rPr>
          <w:lang w:val="en-US"/>
        </w:rPr>
        <w:t xml:space="preserve"> Osstell became a part of the W&amp;H Group, a global leader in the development and manufacture of medical technology products with over 1</w:t>
      </w:r>
      <w:r w:rsidR="00CF749D">
        <w:rPr>
          <w:lang w:val="en-US"/>
        </w:rPr>
        <w:t>,</w:t>
      </w:r>
      <w:r w:rsidRPr="00E20BAE">
        <w:rPr>
          <w:lang w:val="en-US"/>
        </w:rPr>
        <w:t>300 employees. Osstell is headquartered in Gothenburg, Sweden, the birthplace of dental implants. Our product solution is available in more than 70 countries, through our own presence and a vast network of distributors world</w:t>
      </w:r>
      <w:r w:rsidR="00A545DC">
        <w:rPr>
          <w:lang w:val="en-US"/>
        </w:rPr>
        <w:t>wide</w:t>
      </w:r>
      <w:r w:rsidRPr="00E20BAE">
        <w:rPr>
          <w:lang w:val="en-US"/>
        </w:rPr>
        <w:t xml:space="preserve">. </w:t>
      </w:r>
      <w:r w:rsidR="003353E6">
        <w:rPr>
          <w:lang w:val="en-US"/>
        </w:rPr>
        <w:br/>
      </w:r>
      <w:r w:rsidRPr="00E20BAE">
        <w:rPr>
          <w:lang w:val="en-US"/>
        </w:rPr>
        <w:t xml:space="preserve">We empower dental professionals by providing objective implant stability measurements to provide each patient with optimal time </w:t>
      </w:r>
      <w:proofErr w:type="gramStart"/>
      <w:r w:rsidRPr="00E20BAE">
        <w:rPr>
          <w:lang w:val="en-US"/>
        </w:rPr>
        <w:t>to</w:t>
      </w:r>
      <w:proofErr w:type="gramEnd"/>
      <w:r w:rsidRPr="00E20BAE">
        <w:rPr>
          <w:lang w:val="en-US"/>
        </w:rPr>
        <w:t xml:space="preserve"> teeth and improve patient confidence.</w:t>
      </w:r>
    </w:p>
    <w:p w14:paraId="5E3D4D84" w14:textId="77777777" w:rsidR="00AD186A" w:rsidRPr="008F42E2" w:rsidRDefault="00AD186A" w:rsidP="00AD186A">
      <w:pPr>
        <w:rPr>
          <w:lang w:val="en-US"/>
        </w:rPr>
      </w:pPr>
    </w:p>
    <w:p w14:paraId="70D3B22B" w14:textId="77777777" w:rsidR="00AD186A" w:rsidRPr="008F42E2" w:rsidRDefault="00AD186A" w:rsidP="00AD186A">
      <w:pPr>
        <w:rPr>
          <w:lang w:val="en-GB"/>
        </w:rPr>
      </w:pPr>
    </w:p>
    <w:p w14:paraId="555945AD" w14:textId="77777777" w:rsidR="00DC0401" w:rsidRPr="00AF6C07" w:rsidRDefault="00DC0401" w:rsidP="00DC0401">
      <w:pPr>
        <w:rPr>
          <w:lang w:val="en-US"/>
        </w:rPr>
      </w:pPr>
    </w:p>
    <w:p w14:paraId="5CD2D8A6" w14:textId="77777777" w:rsidR="00DC0401" w:rsidRPr="00AF6C07" w:rsidRDefault="00DC0401" w:rsidP="00DC0401">
      <w:pPr>
        <w:rPr>
          <w:lang w:val="en-US"/>
        </w:rPr>
      </w:pPr>
    </w:p>
    <w:tbl>
      <w:tblPr>
        <w:tblStyle w:val="Tabellenrast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4392"/>
      </w:tblGrid>
      <w:tr w:rsidR="00DC0401" w:rsidRPr="00DC0401" w14:paraId="3E644C98" w14:textId="77777777" w:rsidTr="00DB3A44">
        <w:trPr>
          <w:trHeight w:val="3100"/>
        </w:trPr>
        <w:tc>
          <w:tcPr>
            <w:tcW w:w="2579" w:type="pct"/>
            <w:vAlign w:val="center"/>
          </w:tcPr>
          <w:p w14:paraId="1FCE4EEB" w14:textId="77777777" w:rsidR="00DC0401" w:rsidRPr="00AF6C07" w:rsidRDefault="00DC0401" w:rsidP="00DB3A44">
            <w:pPr>
              <w:rPr>
                <w:szCs w:val="20"/>
                <w:lang w:val="en-US"/>
              </w:rPr>
            </w:pPr>
          </w:p>
          <w:p w14:paraId="48B65574" w14:textId="77777777" w:rsidR="00DC0401" w:rsidRPr="00AF6C07" w:rsidRDefault="00DC0401" w:rsidP="00DB3A44">
            <w:pPr>
              <w:rPr>
                <w:szCs w:val="20"/>
                <w:lang w:val="en-US"/>
              </w:rPr>
            </w:pPr>
          </w:p>
          <w:p w14:paraId="15F912F1" w14:textId="77777777" w:rsidR="00DC0401" w:rsidRPr="00AF6C07" w:rsidRDefault="00DC0401" w:rsidP="00DB3A44">
            <w:pPr>
              <w:rPr>
                <w:szCs w:val="20"/>
                <w:lang w:val="en-US"/>
              </w:rPr>
            </w:pPr>
          </w:p>
          <w:p w14:paraId="0F586C30" w14:textId="77777777" w:rsidR="00DC0401" w:rsidRPr="00AF6C07" w:rsidRDefault="00DC0401" w:rsidP="00DB3A44">
            <w:pPr>
              <w:rPr>
                <w:szCs w:val="20"/>
                <w:lang w:val="en-US"/>
              </w:rPr>
            </w:pPr>
          </w:p>
          <w:p w14:paraId="4E3B2F99" w14:textId="77777777" w:rsidR="00DC0401" w:rsidRPr="00AF6C07" w:rsidRDefault="00DC0401" w:rsidP="00DB3A44">
            <w:pPr>
              <w:rPr>
                <w:szCs w:val="20"/>
                <w:lang w:val="en-US"/>
              </w:rPr>
            </w:pPr>
          </w:p>
          <w:p w14:paraId="4F9DE955" w14:textId="77777777" w:rsidR="00DC0401" w:rsidRPr="00AF6C07" w:rsidRDefault="00DC0401" w:rsidP="00DB3A44">
            <w:pPr>
              <w:rPr>
                <w:szCs w:val="20"/>
                <w:lang w:val="en-US"/>
              </w:rPr>
            </w:pPr>
          </w:p>
          <w:p w14:paraId="780D392B" w14:textId="77777777" w:rsidR="00DC0401" w:rsidRPr="002A4A0B" w:rsidRDefault="00DC0401" w:rsidP="00DB3A44">
            <w:pPr>
              <w:rPr>
                <w:szCs w:val="20"/>
              </w:rPr>
            </w:pPr>
            <w:r>
              <w:rPr>
                <w:noProof/>
                <w:szCs w:val="20"/>
              </w:rPr>
              <w:drawing>
                <wp:inline distT="0" distB="0" distL="0" distR="0" wp14:anchorId="137BD35A" wp14:editId="16F87B58">
                  <wp:extent cx="1578517" cy="1422400"/>
                  <wp:effectExtent l="0" t="0" r="3175" b="6350"/>
                  <wp:docPr id="464337361" name="Grafik 1" descr="Ein Bild, das Werkzeug, Zylinder, Schraubenschlüssel, Design enthält.&#10;&#10;KI-generierte Inhalte können fehlerhaft sei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4337361" name="Grafik 1" descr="Ein Bild, das Werkzeug, Zylinder, Schraubenschlüssel, Design enthält.&#10;&#10;KI-generierte Inhalte können fehlerhaft sei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4845" cy="14461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E5717EA" w14:textId="77777777" w:rsidR="00DC0401" w:rsidRPr="002A4A0B" w:rsidRDefault="00DC0401" w:rsidP="00DB3A44">
            <w:pPr>
              <w:rPr>
                <w:szCs w:val="20"/>
              </w:rPr>
            </w:pPr>
          </w:p>
          <w:p w14:paraId="5E3D380F" w14:textId="77777777" w:rsidR="00DC0401" w:rsidRPr="002A4A0B" w:rsidRDefault="00DC0401" w:rsidP="00DB3A44">
            <w:pPr>
              <w:rPr>
                <w:szCs w:val="20"/>
              </w:rPr>
            </w:pPr>
          </w:p>
          <w:p w14:paraId="6D9C7F4C" w14:textId="77777777" w:rsidR="00DC0401" w:rsidRPr="002A4A0B" w:rsidRDefault="00DC0401" w:rsidP="00DB3A44">
            <w:pPr>
              <w:rPr>
                <w:szCs w:val="20"/>
              </w:rPr>
            </w:pPr>
          </w:p>
        </w:tc>
        <w:tc>
          <w:tcPr>
            <w:tcW w:w="2421" w:type="pct"/>
          </w:tcPr>
          <w:p w14:paraId="27CC7D5F" w14:textId="645D03B8" w:rsidR="00DC0401" w:rsidRPr="00DC0401" w:rsidRDefault="00DC0401" w:rsidP="00DB3A44">
            <w:pPr>
              <w:rPr>
                <w:szCs w:val="20"/>
                <w:lang w:val="en-GB"/>
              </w:rPr>
            </w:pPr>
            <w:r w:rsidRPr="00DC0401">
              <w:rPr>
                <w:szCs w:val="20"/>
                <w:lang w:val="en-GB"/>
              </w:rPr>
              <w:t xml:space="preserve">Picture 1: </w:t>
            </w:r>
          </w:p>
          <w:p w14:paraId="6AF27B9A" w14:textId="77777777" w:rsidR="00DC0401" w:rsidRPr="00DC0401" w:rsidRDefault="00DC0401" w:rsidP="00DB3A44">
            <w:pPr>
              <w:rPr>
                <w:rFonts w:cs="Arial"/>
                <w:szCs w:val="20"/>
                <w:lang w:val="en-GB"/>
              </w:rPr>
            </w:pPr>
          </w:p>
          <w:p w14:paraId="737CB7D5" w14:textId="6081E043" w:rsidR="00DC0401" w:rsidRPr="00DC0401" w:rsidRDefault="00DC0401" w:rsidP="00DB3A44">
            <w:pPr>
              <w:rPr>
                <w:rFonts w:cs="Arial"/>
                <w:szCs w:val="20"/>
                <w:lang w:val="en-GB"/>
              </w:rPr>
            </w:pPr>
            <w:r>
              <w:rPr>
                <w:rFonts w:cs="Arial"/>
                <w:szCs w:val="20"/>
                <w:lang w:val="en-GB"/>
              </w:rPr>
              <w:t>Caption</w:t>
            </w:r>
            <w:r w:rsidRPr="00DC0401">
              <w:rPr>
                <w:rFonts w:cs="Arial"/>
                <w:szCs w:val="20"/>
                <w:lang w:val="en-GB"/>
              </w:rPr>
              <w:t xml:space="preserve">: </w:t>
            </w:r>
            <w:r w:rsidR="00A33DE1" w:rsidRPr="00DC0401">
              <w:rPr>
                <w:rFonts w:cs="Arial"/>
                <w:szCs w:val="20"/>
                <w:lang w:val="en-GB"/>
              </w:rPr>
              <w:t>Original SmartPegs by Osstell</w:t>
            </w:r>
            <w:r w:rsidR="001C5084">
              <w:rPr>
                <w:rFonts w:cs="Arial"/>
                <w:szCs w:val="20"/>
                <w:lang w:val="en-GB"/>
              </w:rPr>
              <w:t>.</w:t>
            </w:r>
          </w:p>
          <w:p w14:paraId="12A54E02" w14:textId="77777777" w:rsidR="00DC0401" w:rsidRPr="00DC0401" w:rsidRDefault="00DC0401" w:rsidP="00DB3A44">
            <w:pPr>
              <w:rPr>
                <w:rFonts w:cs="Arial"/>
                <w:szCs w:val="20"/>
                <w:lang w:val="en-GB"/>
              </w:rPr>
            </w:pPr>
          </w:p>
          <w:p w14:paraId="6AAE5E4B" w14:textId="77777777" w:rsidR="00DC0401" w:rsidRPr="00DC0401" w:rsidRDefault="00DC0401" w:rsidP="00DB3A44">
            <w:pPr>
              <w:rPr>
                <w:szCs w:val="20"/>
                <w:lang w:val="en-GB"/>
              </w:rPr>
            </w:pPr>
            <w:r w:rsidRPr="00DC0401">
              <w:rPr>
                <w:rFonts w:cs="Arial"/>
                <w:szCs w:val="20"/>
                <w:lang w:val="en-GB"/>
              </w:rPr>
              <w:t>©</w:t>
            </w:r>
            <w:r w:rsidRPr="00DC0401">
              <w:rPr>
                <w:szCs w:val="20"/>
                <w:lang w:val="en-GB"/>
              </w:rPr>
              <w:t xml:space="preserve"> W&amp;H</w:t>
            </w:r>
          </w:p>
        </w:tc>
      </w:tr>
      <w:tr w:rsidR="00DC0401" w:rsidRPr="002A4A0B" w14:paraId="56764D2E" w14:textId="77777777" w:rsidTr="00DB3A44">
        <w:trPr>
          <w:trHeight w:val="3175"/>
        </w:trPr>
        <w:tc>
          <w:tcPr>
            <w:tcW w:w="2579" w:type="pct"/>
            <w:vAlign w:val="center"/>
          </w:tcPr>
          <w:p w14:paraId="28DB4BE5" w14:textId="77777777" w:rsidR="00DC0401" w:rsidRPr="00DC0401" w:rsidRDefault="00DC0401" w:rsidP="00DB3A44">
            <w:pPr>
              <w:rPr>
                <w:szCs w:val="20"/>
                <w:lang w:val="en-GB"/>
              </w:rPr>
            </w:pPr>
          </w:p>
          <w:p w14:paraId="7FFB6083" w14:textId="77777777" w:rsidR="00DC0401" w:rsidRPr="00DC0401" w:rsidRDefault="00DC0401" w:rsidP="00DB3A44">
            <w:pPr>
              <w:rPr>
                <w:szCs w:val="20"/>
                <w:lang w:val="en-GB"/>
              </w:rPr>
            </w:pPr>
          </w:p>
          <w:p w14:paraId="69B27700" w14:textId="77777777" w:rsidR="00DC0401" w:rsidRPr="00DC0401" w:rsidRDefault="00DC0401" w:rsidP="00DB3A44">
            <w:pPr>
              <w:rPr>
                <w:szCs w:val="20"/>
                <w:lang w:val="en-GB"/>
              </w:rPr>
            </w:pPr>
          </w:p>
          <w:p w14:paraId="7E8C2D1D" w14:textId="77777777" w:rsidR="00DC0401" w:rsidRPr="00DC0401" w:rsidRDefault="00DC0401" w:rsidP="00DB3A44">
            <w:pPr>
              <w:rPr>
                <w:szCs w:val="20"/>
                <w:lang w:val="en-GB"/>
              </w:rPr>
            </w:pPr>
          </w:p>
          <w:p w14:paraId="62ABA3E0" w14:textId="77777777" w:rsidR="00DC0401" w:rsidRPr="002A4A0B" w:rsidRDefault="00DC0401" w:rsidP="00DB3A44">
            <w:pPr>
              <w:rPr>
                <w:szCs w:val="20"/>
              </w:rPr>
            </w:pPr>
            <w:r>
              <w:rPr>
                <w:noProof/>
                <w:szCs w:val="20"/>
              </w:rPr>
              <w:drawing>
                <wp:inline distT="0" distB="0" distL="0" distR="0" wp14:anchorId="7BB93903" wp14:editId="5F45E1E8">
                  <wp:extent cx="1344005" cy="1416050"/>
                  <wp:effectExtent l="0" t="0" r="8890" b="0"/>
                  <wp:docPr id="1627085485" name="Grafik 2" descr="Ein Bild, das Toilettenartikel, Kosmetik, pink, Mode enthält.&#10;&#10;KI-generierte Inhalte können fehlerhaft sein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7085485" name="Grafik 2" descr="Ein Bild, das Toilettenartikel, Kosmetik, pink, Mode enthält.&#10;&#10;KI-generierte Inhalte können fehlerhaft sein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661" cy="14272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DBAA968" w14:textId="77777777" w:rsidR="00DC0401" w:rsidRPr="002A4A0B" w:rsidRDefault="00DC0401" w:rsidP="00DB3A44">
            <w:pPr>
              <w:rPr>
                <w:szCs w:val="20"/>
              </w:rPr>
            </w:pPr>
          </w:p>
        </w:tc>
        <w:tc>
          <w:tcPr>
            <w:tcW w:w="2421" w:type="pct"/>
          </w:tcPr>
          <w:p w14:paraId="2D01DD3D" w14:textId="0DDBE9B0" w:rsidR="00DC0401" w:rsidRPr="00DC0401" w:rsidRDefault="00DC0401" w:rsidP="00DB3A44">
            <w:pPr>
              <w:rPr>
                <w:szCs w:val="20"/>
                <w:lang w:val="en-GB"/>
              </w:rPr>
            </w:pPr>
            <w:r w:rsidRPr="00DC0401">
              <w:rPr>
                <w:szCs w:val="20"/>
                <w:lang w:val="en-GB"/>
              </w:rPr>
              <w:t xml:space="preserve">Picture 2: </w:t>
            </w:r>
          </w:p>
          <w:p w14:paraId="3B913AB6" w14:textId="77777777" w:rsidR="00DC0401" w:rsidRPr="00DC0401" w:rsidRDefault="00DC0401" w:rsidP="00DB3A44">
            <w:pPr>
              <w:rPr>
                <w:szCs w:val="20"/>
                <w:lang w:val="en-GB"/>
              </w:rPr>
            </w:pPr>
          </w:p>
          <w:p w14:paraId="4D8631E1" w14:textId="16E5EA06" w:rsidR="00DC0401" w:rsidRPr="00DC0401" w:rsidRDefault="00DC0401" w:rsidP="00DB3A44">
            <w:pPr>
              <w:rPr>
                <w:rFonts w:cs="Arial"/>
                <w:szCs w:val="20"/>
                <w:lang w:val="en-GB"/>
              </w:rPr>
            </w:pPr>
            <w:r>
              <w:rPr>
                <w:rFonts w:cs="Arial"/>
                <w:szCs w:val="20"/>
                <w:lang w:val="en-GB"/>
              </w:rPr>
              <w:t>Caption</w:t>
            </w:r>
            <w:r w:rsidRPr="00DC0401">
              <w:rPr>
                <w:rFonts w:cs="Arial"/>
                <w:szCs w:val="20"/>
                <w:lang w:val="en-GB"/>
              </w:rPr>
              <w:t xml:space="preserve">: </w:t>
            </w:r>
            <w:r w:rsidR="00A33DE1" w:rsidRPr="00DC0401">
              <w:rPr>
                <w:rFonts w:cs="Arial"/>
                <w:szCs w:val="20"/>
                <w:lang w:val="en-GB"/>
              </w:rPr>
              <w:t>Osstell SmartPegs – now also a</w:t>
            </w:r>
            <w:r w:rsidR="00A33DE1">
              <w:rPr>
                <w:rFonts w:cs="Arial"/>
                <w:szCs w:val="20"/>
                <w:lang w:val="en-GB"/>
              </w:rPr>
              <w:t>vailable as reusable version</w:t>
            </w:r>
            <w:r w:rsidR="001C5084">
              <w:rPr>
                <w:rFonts w:cs="Arial"/>
                <w:szCs w:val="20"/>
                <w:lang w:val="en-GB"/>
              </w:rPr>
              <w:t>.</w:t>
            </w:r>
          </w:p>
          <w:p w14:paraId="303475CE" w14:textId="77777777" w:rsidR="00DC0401" w:rsidRPr="00DC0401" w:rsidRDefault="00DC0401" w:rsidP="00DB3A44">
            <w:pPr>
              <w:rPr>
                <w:szCs w:val="20"/>
                <w:lang w:val="en-GB"/>
              </w:rPr>
            </w:pPr>
          </w:p>
          <w:p w14:paraId="67983D58" w14:textId="77777777" w:rsidR="00DC0401" w:rsidRPr="002A4A0B" w:rsidRDefault="00DC0401" w:rsidP="00DB3A44">
            <w:pPr>
              <w:rPr>
                <w:szCs w:val="20"/>
              </w:rPr>
            </w:pPr>
            <w:r w:rsidRPr="002A4A0B">
              <w:rPr>
                <w:rFonts w:cs="Arial"/>
                <w:szCs w:val="20"/>
              </w:rPr>
              <w:t>©</w:t>
            </w:r>
            <w:r w:rsidRPr="002A4A0B">
              <w:rPr>
                <w:szCs w:val="20"/>
              </w:rPr>
              <w:t xml:space="preserve"> W&amp;H</w:t>
            </w:r>
          </w:p>
        </w:tc>
      </w:tr>
    </w:tbl>
    <w:p w14:paraId="3F3B57BC" w14:textId="77777777" w:rsidR="003D38D8" w:rsidRDefault="003D38D8" w:rsidP="00F95253"/>
    <w:p w14:paraId="0EB5D6BC" w14:textId="2517AFFE" w:rsidR="00CE3004" w:rsidRPr="0072439E" w:rsidRDefault="003D38D8" w:rsidP="00F95253">
      <w:pPr>
        <w:rPr>
          <w:lang w:val="en-GB"/>
        </w:rPr>
      </w:pPr>
      <w:r w:rsidRPr="0072439E">
        <w:rPr>
          <w:lang w:val="en-GB"/>
        </w:rPr>
        <w:t>Words</w:t>
      </w:r>
      <w:r w:rsidR="002F4B12" w:rsidRPr="0072439E">
        <w:rPr>
          <w:lang w:val="en-GB"/>
        </w:rPr>
        <w:t xml:space="preserve">: </w:t>
      </w:r>
      <w:r w:rsidR="00572037">
        <w:rPr>
          <w:lang w:val="en-GB"/>
        </w:rPr>
        <w:t>390</w:t>
      </w:r>
    </w:p>
    <w:p w14:paraId="388FBEAC" w14:textId="4E6273FF" w:rsidR="00B722EE" w:rsidRPr="0072439E" w:rsidRDefault="003D38D8" w:rsidP="00F95253">
      <w:pPr>
        <w:rPr>
          <w:lang w:val="en-GB"/>
        </w:rPr>
      </w:pPr>
      <w:r w:rsidRPr="0072439E">
        <w:rPr>
          <w:lang w:val="en-GB"/>
        </w:rPr>
        <w:t>Characters</w:t>
      </w:r>
      <w:r w:rsidR="002F4B12" w:rsidRPr="0072439E">
        <w:rPr>
          <w:lang w:val="en-GB"/>
        </w:rPr>
        <w:t xml:space="preserve"> (</w:t>
      </w:r>
      <w:r w:rsidRPr="0072439E">
        <w:rPr>
          <w:lang w:val="en-GB"/>
        </w:rPr>
        <w:t>including spaces</w:t>
      </w:r>
      <w:r w:rsidR="002F4B12" w:rsidRPr="0072439E">
        <w:rPr>
          <w:lang w:val="en-GB"/>
        </w:rPr>
        <w:t xml:space="preserve">): </w:t>
      </w:r>
      <w:r w:rsidR="00572037">
        <w:rPr>
          <w:lang w:val="en-GB"/>
        </w:rPr>
        <w:t>2.695</w:t>
      </w:r>
    </w:p>
    <w:p w14:paraId="60C39792" w14:textId="77777777" w:rsidR="002A4A0B" w:rsidRDefault="002A4A0B" w:rsidP="00F95253">
      <w:pPr>
        <w:rPr>
          <w:lang w:val="en-GB"/>
        </w:rPr>
      </w:pPr>
    </w:p>
    <w:p w14:paraId="03A290C3" w14:textId="77777777" w:rsidR="00B74032" w:rsidRDefault="00B74032" w:rsidP="00F95253">
      <w:pPr>
        <w:rPr>
          <w:lang w:val="en-GB"/>
        </w:rPr>
      </w:pPr>
    </w:p>
    <w:p w14:paraId="7ECDBDEF" w14:textId="77777777" w:rsidR="00B74032" w:rsidRDefault="00B74032" w:rsidP="00F95253">
      <w:pPr>
        <w:rPr>
          <w:lang w:val="en-GB"/>
        </w:rPr>
      </w:pPr>
    </w:p>
    <w:p w14:paraId="318ED41E" w14:textId="77777777" w:rsidR="00B74032" w:rsidRDefault="00B74032" w:rsidP="00F95253">
      <w:pPr>
        <w:rPr>
          <w:lang w:val="en-GB"/>
        </w:rPr>
      </w:pPr>
    </w:p>
    <w:p w14:paraId="081DD3A4" w14:textId="77777777" w:rsidR="00B74032" w:rsidRDefault="00B74032" w:rsidP="00F95253">
      <w:pPr>
        <w:rPr>
          <w:lang w:val="en-GB"/>
        </w:rPr>
      </w:pPr>
    </w:p>
    <w:p w14:paraId="53242BEF" w14:textId="77777777" w:rsidR="00B74032" w:rsidRDefault="00B74032" w:rsidP="00F95253">
      <w:pPr>
        <w:rPr>
          <w:lang w:val="en-GB"/>
        </w:rPr>
      </w:pPr>
    </w:p>
    <w:p w14:paraId="49342264" w14:textId="77777777" w:rsidR="00B74032" w:rsidRDefault="00B74032" w:rsidP="00F95253">
      <w:pPr>
        <w:rPr>
          <w:lang w:val="en-GB"/>
        </w:rPr>
      </w:pPr>
    </w:p>
    <w:p w14:paraId="6987041A" w14:textId="77777777" w:rsidR="00B74032" w:rsidRDefault="00B74032" w:rsidP="00F95253">
      <w:pPr>
        <w:rPr>
          <w:lang w:val="en-GB"/>
        </w:rPr>
      </w:pPr>
    </w:p>
    <w:p w14:paraId="76F80A14" w14:textId="77777777" w:rsidR="00B74032" w:rsidRDefault="00B74032" w:rsidP="00F95253">
      <w:pPr>
        <w:rPr>
          <w:lang w:val="en-GB"/>
        </w:rPr>
      </w:pPr>
    </w:p>
    <w:p w14:paraId="4B71E6CB" w14:textId="77777777" w:rsidR="00B74032" w:rsidRDefault="00B74032" w:rsidP="00F95253">
      <w:pPr>
        <w:rPr>
          <w:lang w:val="en-GB"/>
        </w:rPr>
      </w:pPr>
    </w:p>
    <w:p w14:paraId="5232A03A" w14:textId="77777777" w:rsidR="00B74032" w:rsidRDefault="00B74032" w:rsidP="00F95253">
      <w:pPr>
        <w:rPr>
          <w:lang w:val="en-GB"/>
        </w:rPr>
      </w:pPr>
    </w:p>
    <w:p w14:paraId="6D72C8EB" w14:textId="77777777" w:rsidR="00B74032" w:rsidRDefault="00B74032" w:rsidP="00F95253">
      <w:pPr>
        <w:rPr>
          <w:lang w:val="en-GB"/>
        </w:rPr>
      </w:pPr>
    </w:p>
    <w:p w14:paraId="076CE99A" w14:textId="77777777" w:rsidR="00B74032" w:rsidRDefault="00B74032" w:rsidP="00F95253">
      <w:pPr>
        <w:rPr>
          <w:lang w:val="en-GB"/>
        </w:rPr>
      </w:pPr>
    </w:p>
    <w:p w14:paraId="5C254646" w14:textId="77777777" w:rsidR="00B74032" w:rsidRDefault="00B74032" w:rsidP="00F95253">
      <w:pPr>
        <w:rPr>
          <w:lang w:val="en-GB"/>
        </w:rPr>
      </w:pPr>
    </w:p>
    <w:p w14:paraId="02876D12" w14:textId="77777777" w:rsidR="00B74032" w:rsidRPr="0072439E" w:rsidRDefault="00B74032" w:rsidP="00F95253">
      <w:pPr>
        <w:rPr>
          <w:lang w:val="en-GB"/>
        </w:rPr>
      </w:pPr>
    </w:p>
    <w:p w14:paraId="5C6FEEE7" w14:textId="77777777" w:rsidR="00F95253" w:rsidRPr="0072439E" w:rsidRDefault="00F95253" w:rsidP="00F95253">
      <w:pPr>
        <w:rPr>
          <w:b/>
          <w:bCs/>
          <w:lang w:val="en-GB"/>
        </w:rPr>
        <w:sectPr w:rsidR="00F95253" w:rsidRPr="0072439E" w:rsidSect="008F0142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 w:code="9"/>
          <w:pgMar w:top="3969" w:right="1418" w:bottom="907" w:left="1418" w:header="1134" w:footer="57" w:gutter="0"/>
          <w:cols w:space="708"/>
          <w:titlePg/>
          <w:docGrid w:linePitch="360"/>
        </w:sectPr>
      </w:pPr>
    </w:p>
    <w:p w14:paraId="29459CD9" w14:textId="303B45E8" w:rsidR="00F95253" w:rsidRPr="0072439E" w:rsidRDefault="003D38D8" w:rsidP="00F95253">
      <w:pPr>
        <w:rPr>
          <w:b/>
          <w:bCs/>
          <w:lang w:val="en-GB"/>
        </w:rPr>
      </w:pPr>
      <w:r w:rsidRPr="0072439E">
        <w:rPr>
          <w:b/>
          <w:bCs/>
          <w:lang w:val="en-GB"/>
        </w:rPr>
        <w:t>Enquiries and</w:t>
      </w:r>
      <w:r w:rsidR="00F95253" w:rsidRPr="0072439E">
        <w:rPr>
          <w:b/>
          <w:bCs/>
          <w:lang w:val="en-GB"/>
        </w:rPr>
        <w:t xml:space="preserve"> </w:t>
      </w:r>
      <w:r w:rsidRPr="0072439E">
        <w:rPr>
          <w:b/>
          <w:bCs/>
          <w:lang w:val="en-GB"/>
        </w:rPr>
        <w:t>contact</w:t>
      </w:r>
    </w:p>
    <w:p w14:paraId="2BAA86DF" w14:textId="7920D784" w:rsidR="002A4A0B" w:rsidRPr="0072439E" w:rsidRDefault="007D52F0" w:rsidP="00F95253">
      <w:pPr>
        <w:rPr>
          <w:lang w:val="en-GB"/>
        </w:rPr>
      </w:pPr>
      <w:r>
        <w:rPr>
          <w:lang w:val="en-GB"/>
        </w:rPr>
        <w:t>Mag. Karin Sippl</w:t>
      </w:r>
    </w:p>
    <w:p w14:paraId="4804DD1F" w14:textId="0C0E2568" w:rsidR="002A4A0B" w:rsidRPr="0072439E" w:rsidRDefault="002A4A0B" w:rsidP="00F95253">
      <w:pPr>
        <w:rPr>
          <w:lang w:val="en-US"/>
        </w:rPr>
      </w:pPr>
      <w:r w:rsidRPr="0072439E">
        <w:rPr>
          <w:lang w:val="en-US"/>
        </w:rPr>
        <w:t>Corporate Communication Manager</w:t>
      </w:r>
    </w:p>
    <w:p w14:paraId="1078B85E" w14:textId="0C5C86A5" w:rsidR="00F95253" w:rsidRPr="0072439E" w:rsidRDefault="00F95253" w:rsidP="00F95253">
      <w:pPr>
        <w:rPr>
          <w:lang w:val="en-US"/>
        </w:rPr>
      </w:pPr>
      <w:r w:rsidRPr="0072439E">
        <w:rPr>
          <w:lang w:val="en-US"/>
        </w:rPr>
        <w:t xml:space="preserve">Tel.: </w:t>
      </w:r>
      <w:r w:rsidR="009C2AED" w:rsidRPr="0072439E">
        <w:rPr>
          <w:lang w:val="en-US"/>
        </w:rPr>
        <w:t xml:space="preserve">+43 </w:t>
      </w:r>
      <w:r w:rsidR="007D52F0" w:rsidRPr="007D52F0">
        <w:rPr>
          <w:lang w:val="en-US"/>
        </w:rPr>
        <w:t>664 881 86 653</w:t>
      </w:r>
    </w:p>
    <w:p w14:paraId="0245B2DD" w14:textId="422C60AE" w:rsidR="00F95253" w:rsidRPr="00603175" w:rsidRDefault="009C2AED" w:rsidP="00F95253">
      <w:pPr>
        <w:rPr>
          <w:lang w:val="it-IT"/>
        </w:rPr>
      </w:pPr>
      <w:r w:rsidRPr="00603175">
        <w:rPr>
          <w:lang w:val="it-IT"/>
        </w:rPr>
        <w:t xml:space="preserve">E-Mail: </w:t>
      </w:r>
      <w:r w:rsidR="007D52F0" w:rsidRPr="00603175">
        <w:rPr>
          <w:lang w:val="it-IT"/>
        </w:rPr>
        <w:t>karin.sippl</w:t>
      </w:r>
      <w:r w:rsidR="00F95253" w:rsidRPr="00603175">
        <w:rPr>
          <w:lang w:val="it-IT"/>
        </w:rPr>
        <w:t>@wh.com</w:t>
      </w:r>
    </w:p>
    <w:p w14:paraId="15BDCD37" w14:textId="77777777" w:rsidR="00F95253" w:rsidRPr="00603175" w:rsidRDefault="00F95253" w:rsidP="00F95253">
      <w:pPr>
        <w:rPr>
          <w:lang w:val="it-IT"/>
        </w:rPr>
      </w:pPr>
    </w:p>
    <w:p w14:paraId="7ABB77E5" w14:textId="7BBA5680" w:rsidR="00F95253" w:rsidRPr="00603175" w:rsidRDefault="00F95253" w:rsidP="00F95253">
      <w:pPr>
        <w:rPr>
          <w:lang w:val="de-DE"/>
        </w:rPr>
      </w:pPr>
      <w:r w:rsidRPr="00603175">
        <w:rPr>
          <w:lang w:val="de-DE"/>
        </w:rPr>
        <w:t>W&amp;H Dentalwerk Bürmoos GmbH</w:t>
      </w:r>
    </w:p>
    <w:p w14:paraId="369555DA" w14:textId="0EFAACBB" w:rsidR="00F95253" w:rsidRPr="00603175" w:rsidRDefault="00F95253" w:rsidP="00F95253">
      <w:pPr>
        <w:rPr>
          <w:lang w:val="de-DE"/>
        </w:rPr>
      </w:pPr>
      <w:r w:rsidRPr="00603175">
        <w:rPr>
          <w:lang w:val="de-DE"/>
        </w:rPr>
        <w:t>Ignaz-Glaser-Straße 53, Postfach 1</w:t>
      </w:r>
    </w:p>
    <w:p w14:paraId="6CAB9204" w14:textId="77777777" w:rsidR="00F95253" w:rsidRPr="0072439E" w:rsidRDefault="00F95253" w:rsidP="00F95253">
      <w:pPr>
        <w:rPr>
          <w:lang w:val="en-GB"/>
        </w:rPr>
      </w:pPr>
      <w:r w:rsidRPr="0072439E">
        <w:rPr>
          <w:lang w:val="en-GB"/>
        </w:rPr>
        <w:t>5111 Bürmoos</w:t>
      </w:r>
    </w:p>
    <w:p w14:paraId="477AE2E9" w14:textId="7E996918" w:rsidR="00F95253" w:rsidRPr="0072439E" w:rsidRDefault="005C37F5" w:rsidP="00F95253">
      <w:pPr>
        <w:rPr>
          <w:lang w:val="en-GB"/>
        </w:rPr>
      </w:pPr>
      <w:r w:rsidRPr="0072439E">
        <w:rPr>
          <w:lang w:val="en-GB"/>
        </w:rPr>
        <w:t>Austria</w:t>
      </w:r>
    </w:p>
    <w:p w14:paraId="4D2D049C" w14:textId="77777777" w:rsidR="00F95253" w:rsidRPr="0072439E" w:rsidRDefault="00F95253" w:rsidP="00F95253">
      <w:pPr>
        <w:rPr>
          <w:lang w:val="en-GB"/>
        </w:rPr>
        <w:sectPr w:rsidR="00F95253" w:rsidRPr="0072439E" w:rsidSect="00F95253">
          <w:type w:val="continuous"/>
          <w:pgSz w:w="11906" w:h="16838" w:code="9"/>
          <w:pgMar w:top="3969" w:right="1418" w:bottom="907" w:left="1418" w:header="1134" w:footer="57" w:gutter="0"/>
          <w:cols w:num="2" w:space="708"/>
          <w:titlePg/>
          <w:docGrid w:linePitch="360"/>
        </w:sectPr>
      </w:pPr>
    </w:p>
    <w:p w14:paraId="371B29BC" w14:textId="77777777" w:rsidR="002A4A0B" w:rsidRDefault="002A4A0B" w:rsidP="00F95253">
      <w:pPr>
        <w:rPr>
          <w:lang w:val="en-GB"/>
        </w:rPr>
      </w:pPr>
    </w:p>
    <w:p w14:paraId="6491E10B" w14:textId="77777777" w:rsidR="00603175" w:rsidRPr="004F7F52" w:rsidRDefault="00603175" w:rsidP="00603175">
      <w:pPr>
        <w:rPr>
          <w:lang w:val="en-US"/>
        </w:rPr>
      </w:pPr>
      <w:r w:rsidRPr="004F7F52">
        <w:rPr>
          <w:lang w:val="en-US"/>
        </w:rPr>
        <w:t>Mag. Susanne Kreuzhuber</w:t>
      </w:r>
    </w:p>
    <w:p w14:paraId="4B7349B9" w14:textId="77777777" w:rsidR="00603175" w:rsidRPr="00950EC9" w:rsidRDefault="00603175" w:rsidP="00603175">
      <w:pPr>
        <w:rPr>
          <w:lang w:val="en-US"/>
        </w:rPr>
      </w:pPr>
      <w:r w:rsidRPr="00950EC9">
        <w:rPr>
          <w:lang w:val="en-US"/>
        </w:rPr>
        <w:t>Product Communication Manager</w:t>
      </w:r>
    </w:p>
    <w:p w14:paraId="20E0192C" w14:textId="08432370" w:rsidR="00603175" w:rsidRPr="00825765" w:rsidRDefault="00603175" w:rsidP="00603175">
      <w:pPr>
        <w:rPr>
          <w:lang w:val="en-GB"/>
        </w:rPr>
      </w:pPr>
      <w:r w:rsidRPr="00825765">
        <w:rPr>
          <w:lang w:val="en-GB"/>
        </w:rPr>
        <w:t xml:space="preserve">Tel.: +43 6274 6236 </w:t>
      </w:r>
      <w:r w:rsidR="004F7F52" w:rsidRPr="00825765">
        <w:rPr>
          <w:lang w:val="en-GB"/>
        </w:rPr>
        <w:t>–</w:t>
      </w:r>
      <w:r w:rsidRPr="00825765">
        <w:rPr>
          <w:lang w:val="en-GB"/>
        </w:rPr>
        <w:t xml:space="preserve"> 519</w:t>
      </w:r>
    </w:p>
    <w:p w14:paraId="49D23DDD" w14:textId="49A54AF4" w:rsidR="00603175" w:rsidRPr="00825765" w:rsidRDefault="00603175" w:rsidP="00603175">
      <w:pPr>
        <w:rPr>
          <w:lang w:val="en-GB"/>
        </w:rPr>
      </w:pPr>
      <w:r w:rsidRPr="00825765">
        <w:rPr>
          <w:lang w:val="en-GB"/>
        </w:rPr>
        <w:t>E-Mail: susanne.kreuzhuber@wh.com</w:t>
      </w:r>
    </w:p>
    <w:p w14:paraId="7D453F14" w14:textId="77777777" w:rsidR="00603175" w:rsidRDefault="00603175" w:rsidP="00F95253">
      <w:pPr>
        <w:rPr>
          <w:lang w:val="en-GB"/>
        </w:rPr>
      </w:pPr>
    </w:p>
    <w:p w14:paraId="0F6CD159" w14:textId="77777777" w:rsidR="00F0301B" w:rsidRDefault="00F0301B" w:rsidP="00F95253">
      <w:pPr>
        <w:rPr>
          <w:lang w:val="en-GB"/>
        </w:rPr>
      </w:pPr>
    </w:p>
    <w:p w14:paraId="2A769A6A" w14:textId="77777777" w:rsidR="00B74032" w:rsidRDefault="00B74032" w:rsidP="00F95253">
      <w:pPr>
        <w:rPr>
          <w:lang w:val="en-GB"/>
        </w:rPr>
      </w:pPr>
    </w:p>
    <w:p w14:paraId="6D4806BC" w14:textId="03C15215" w:rsidR="002A4A0B" w:rsidRPr="0072439E" w:rsidRDefault="003D38D8" w:rsidP="00F95253">
      <w:pPr>
        <w:rPr>
          <w:b/>
          <w:bCs/>
          <w:lang w:val="en-GB"/>
        </w:rPr>
      </w:pPr>
      <w:r w:rsidRPr="0072439E">
        <w:rPr>
          <w:b/>
          <w:bCs/>
          <w:lang w:val="en-GB"/>
        </w:rPr>
        <w:t>About</w:t>
      </w:r>
      <w:r w:rsidR="002A4A0B" w:rsidRPr="0072439E">
        <w:rPr>
          <w:b/>
          <w:bCs/>
          <w:lang w:val="en-GB"/>
        </w:rPr>
        <w:t xml:space="preserve"> W&amp;H</w:t>
      </w:r>
    </w:p>
    <w:p w14:paraId="138889D9" w14:textId="35B0A320" w:rsidR="002A4A0B" w:rsidRPr="0072439E" w:rsidRDefault="003D38D8" w:rsidP="00F95253">
      <w:pPr>
        <w:rPr>
          <w:lang w:val="en-GB"/>
        </w:rPr>
      </w:pPr>
      <w:r w:rsidRPr="0072439E">
        <w:rPr>
          <w:lang w:val="en-GB"/>
        </w:rPr>
        <w:t>Headquartered in Bürmoos, Austria, the international W&amp;H Group is a global leader in the development and manufacture of medical technology products. Passion and innovation are the motor of the company. High-quality product and service solutions, a modern corporate structure, a strong focus on research and development as well as social responsibility make W&amp;H a locally and globally successful family business. About 1,300 employees contribute to the production of hardware and software products for use in the dental, medical and veterinary industries.</w:t>
      </w:r>
    </w:p>
    <w:sectPr w:rsidR="002A4A0B" w:rsidRPr="0072439E" w:rsidSect="00067766">
      <w:type w:val="continuous"/>
      <w:pgSz w:w="11906" w:h="16838" w:code="9"/>
      <w:pgMar w:top="3969" w:right="1418" w:bottom="1276" w:left="1418" w:header="1134" w:footer="534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63DE87" w14:textId="77777777" w:rsidR="004A0200" w:rsidRDefault="004A0200" w:rsidP="00D0604A">
      <w:r>
        <w:separator/>
      </w:r>
    </w:p>
  </w:endnote>
  <w:endnote w:type="continuationSeparator" w:id="0">
    <w:p w14:paraId="580698FB" w14:textId="77777777" w:rsidR="004A0200" w:rsidRDefault="004A0200" w:rsidP="00D06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 Neue World">
    <w:altName w:val="Sylfaen"/>
    <w:panose1 w:val="020B0504020202020204"/>
    <w:charset w:val="00"/>
    <w:family w:val="swiss"/>
    <w:pitch w:val="variable"/>
    <w:sig w:usb0="A5002EEF" w:usb1="C0000003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732B1" w14:textId="77777777" w:rsidR="00015E97" w:rsidRDefault="00015E97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878787"/>
      </w:rPr>
      <w:id w:val="1210927538"/>
      <w:docPartObj>
        <w:docPartGallery w:val="Page Numbers (Bottom of Page)"/>
        <w:docPartUnique/>
      </w:docPartObj>
    </w:sdtPr>
    <w:sdtEndPr>
      <w:rPr>
        <w:rFonts w:cs="Helvetica Neue World"/>
        <w:szCs w:val="18"/>
      </w:rPr>
    </w:sdtEndPr>
    <w:sdtContent>
      <w:sdt>
        <w:sdtPr>
          <w:rPr>
            <w:rFonts w:cs="Helvetica Neue World"/>
            <w:color w:val="878787"/>
            <w:szCs w:val="18"/>
          </w:rPr>
          <w:id w:val="-432439555"/>
          <w:docPartObj>
            <w:docPartGallery w:val="Page Numbers (Top of Page)"/>
            <w:docPartUnique/>
          </w:docPartObj>
        </w:sdtPr>
        <w:sdtContent>
          <w:p w14:paraId="21C51B48" w14:textId="53DD2727" w:rsidR="002569A5" w:rsidRPr="0072439E" w:rsidRDefault="003D38D8" w:rsidP="002F58A1">
            <w:pPr>
              <w:pStyle w:val="Fuzeile"/>
              <w:tabs>
                <w:tab w:val="clear" w:pos="4536"/>
                <w:tab w:val="center" w:pos="4962"/>
              </w:tabs>
              <w:rPr>
                <w:rFonts w:cs="Helvetica Neue World"/>
                <w:color w:val="878787"/>
                <w:szCs w:val="18"/>
                <w:lang w:val="en-GB"/>
              </w:rPr>
            </w:pPr>
            <w:r w:rsidRPr="0072439E">
              <w:rPr>
                <w:color w:val="878787"/>
                <w:lang w:val="en-GB"/>
              </w:rPr>
              <w:t>Press Release</w:t>
            </w:r>
            <w:r w:rsidR="0036525C" w:rsidRPr="0072439E">
              <w:rPr>
                <w:color w:val="878787"/>
                <w:lang w:val="en-GB"/>
              </w:rPr>
              <w:t xml:space="preserve"> </w:t>
            </w:r>
            <w:r w:rsidR="004C5E00" w:rsidRPr="0072439E">
              <w:rPr>
                <w:color w:val="878787"/>
                <w:lang w:val="en-GB"/>
              </w:rPr>
              <w:t xml:space="preserve">/ </w:t>
            </w:r>
            <w:r w:rsidR="004C5E00" w:rsidRPr="00FF2451">
              <w:rPr>
                <w:color w:val="878787"/>
              </w:rPr>
              <w:fldChar w:fldCharType="begin"/>
            </w:r>
            <w:r w:rsidR="004C5E00" w:rsidRPr="0072439E">
              <w:rPr>
                <w:color w:val="878787"/>
                <w:lang w:val="en-GB"/>
              </w:rPr>
              <w:instrText xml:space="preserve"> DOCPROPERTY  MXNummer  \* MERGEFORMAT </w:instrText>
            </w:r>
            <w:r w:rsidR="004C5E00" w:rsidRPr="00FF2451">
              <w:rPr>
                <w:color w:val="878787"/>
              </w:rPr>
              <w:fldChar w:fldCharType="separate"/>
            </w:r>
            <w:r w:rsidR="00B74032">
              <w:rPr>
                <w:color w:val="878787"/>
                <w:lang w:val="en-GB"/>
              </w:rPr>
              <w:t>00399-AEN</w:t>
            </w:r>
            <w:r w:rsidR="004C5E00" w:rsidRPr="00FF2451">
              <w:rPr>
                <w:color w:val="878787"/>
              </w:rPr>
              <w:fldChar w:fldCharType="end"/>
            </w:r>
            <w:r w:rsidR="004C5E00" w:rsidRPr="0072439E">
              <w:rPr>
                <w:color w:val="878787"/>
                <w:lang w:val="en-GB"/>
              </w:rPr>
              <w:t xml:space="preserve"> /</w:t>
            </w:r>
            <w:r w:rsidR="004C5E00" w:rsidRPr="0072439E">
              <w:rPr>
                <w:rFonts w:cs="Helvetica Neue World"/>
                <w:color w:val="878787"/>
                <w:szCs w:val="18"/>
                <w:lang w:val="en-GB"/>
              </w:rPr>
              <w:t xml:space="preserve"> </w:t>
            </w:r>
            <w:r w:rsidR="004C5E00" w:rsidRPr="00FF2451">
              <w:rPr>
                <w:rFonts w:cs="Helvetica Neue World"/>
                <w:color w:val="878787"/>
                <w:szCs w:val="18"/>
              </w:rPr>
              <w:fldChar w:fldCharType="begin"/>
            </w:r>
            <w:r w:rsidR="004C5E00" w:rsidRPr="0072439E">
              <w:rPr>
                <w:rFonts w:cs="Helvetica Neue World"/>
                <w:color w:val="878787"/>
                <w:szCs w:val="18"/>
                <w:lang w:val="en-GB"/>
              </w:rPr>
              <w:instrText xml:space="preserve"> DOCPROPERTY  MXIndex  \* MERGEFORMAT </w:instrText>
            </w:r>
            <w:r w:rsidR="004C5E00" w:rsidRPr="00FF2451">
              <w:rPr>
                <w:rFonts w:cs="Helvetica Neue World"/>
                <w:color w:val="878787"/>
                <w:szCs w:val="18"/>
              </w:rPr>
              <w:fldChar w:fldCharType="separate"/>
            </w:r>
            <w:r w:rsidR="00B74032">
              <w:rPr>
                <w:rFonts w:cs="Helvetica Neue World"/>
                <w:color w:val="878787"/>
                <w:szCs w:val="18"/>
                <w:lang w:val="en-GB"/>
              </w:rPr>
              <w:t>00</w:t>
            </w:r>
            <w:r w:rsidR="004C5E00" w:rsidRPr="00FF2451">
              <w:rPr>
                <w:rFonts w:cs="Helvetica Neue World"/>
                <w:color w:val="878787"/>
                <w:szCs w:val="18"/>
              </w:rPr>
              <w:fldChar w:fldCharType="end"/>
            </w:r>
            <w:r w:rsidR="002F58A1" w:rsidRPr="0072439E">
              <w:rPr>
                <w:rFonts w:cs="Helvetica Neue World"/>
                <w:color w:val="878787"/>
                <w:szCs w:val="18"/>
                <w:lang w:val="en-GB"/>
              </w:rPr>
              <w:tab/>
            </w:r>
            <w:r w:rsidRPr="0072439E">
              <w:rPr>
                <w:rFonts w:cs="Helvetica Neue World"/>
                <w:color w:val="878787"/>
                <w:szCs w:val="18"/>
                <w:lang w:val="en-GB"/>
              </w:rPr>
              <w:t>Template</w:t>
            </w:r>
            <w:r w:rsidR="002F58A1" w:rsidRPr="0072439E">
              <w:rPr>
                <w:rFonts w:cs="Helvetica Neue World"/>
                <w:color w:val="878787"/>
                <w:szCs w:val="18"/>
                <w:lang w:val="en-GB"/>
              </w:rPr>
              <w:t xml:space="preserve"> 0101-A</w:t>
            </w:r>
            <w:r w:rsidRPr="0072439E">
              <w:rPr>
                <w:rFonts w:cs="Helvetica Neue World"/>
                <w:color w:val="878787"/>
                <w:szCs w:val="18"/>
                <w:lang w:val="en-GB"/>
              </w:rPr>
              <w:t>EN</w:t>
            </w:r>
            <w:r w:rsidR="002F58A1" w:rsidRPr="0072439E">
              <w:rPr>
                <w:rFonts w:cs="Helvetica Neue World"/>
                <w:color w:val="878787"/>
                <w:szCs w:val="18"/>
                <w:lang w:val="en-GB"/>
              </w:rPr>
              <w:t xml:space="preserve"> / 1</w:t>
            </w:r>
            <w:r w:rsidR="000E1BD7">
              <w:rPr>
                <w:rFonts w:cs="Helvetica Neue World"/>
                <w:color w:val="878787"/>
                <w:szCs w:val="18"/>
                <w:lang w:val="en-GB"/>
              </w:rPr>
              <w:t>6</w:t>
            </w:r>
            <w:r w:rsidR="002F58A1" w:rsidRPr="0072439E">
              <w:rPr>
                <w:rFonts w:cs="Helvetica Neue World"/>
                <w:color w:val="878787"/>
                <w:szCs w:val="18"/>
                <w:lang w:val="en-GB"/>
              </w:rPr>
              <w:tab/>
            </w:r>
            <w:r w:rsidRPr="0072439E">
              <w:rPr>
                <w:rFonts w:cs="Helvetica Neue World"/>
                <w:color w:val="878787"/>
                <w:szCs w:val="18"/>
                <w:lang w:val="en-GB"/>
              </w:rPr>
              <w:t>Page</w:t>
            </w:r>
            <w:r w:rsidR="00142499" w:rsidRPr="0072439E">
              <w:rPr>
                <w:rFonts w:cs="Helvetica Neue World"/>
                <w:color w:val="878787"/>
                <w:szCs w:val="18"/>
                <w:lang w:val="en-GB"/>
              </w:rPr>
              <w:t xml:space="preserve"> </w:t>
            </w:r>
            <w:r w:rsidR="00142499" w:rsidRPr="00FF2451">
              <w:rPr>
                <w:rFonts w:cs="Helvetica Neue World"/>
                <w:b/>
                <w:bCs/>
                <w:color w:val="878787"/>
                <w:szCs w:val="18"/>
              </w:rPr>
              <w:fldChar w:fldCharType="begin"/>
            </w:r>
            <w:r w:rsidR="00142499" w:rsidRPr="0072439E">
              <w:rPr>
                <w:rFonts w:cs="Helvetica Neue World"/>
                <w:b/>
                <w:bCs/>
                <w:color w:val="878787"/>
                <w:szCs w:val="18"/>
                <w:lang w:val="en-GB"/>
              </w:rPr>
              <w:instrText>PAGE</w:instrText>
            </w:r>
            <w:r w:rsidR="00142499" w:rsidRPr="00FF2451">
              <w:rPr>
                <w:rFonts w:cs="Helvetica Neue World"/>
                <w:b/>
                <w:bCs/>
                <w:color w:val="878787"/>
                <w:szCs w:val="18"/>
              </w:rPr>
              <w:fldChar w:fldCharType="separate"/>
            </w:r>
            <w:r w:rsidR="00142499" w:rsidRPr="0072439E">
              <w:rPr>
                <w:rFonts w:cs="Helvetica Neue World"/>
                <w:b/>
                <w:bCs/>
                <w:color w:val="878787"/>
                <w:szCs w:val="18"/>
                <w:lang w:val="en-GB"/>
              </w:rPr>
              <w:t>2</w:t>
            </w:r>
            <w:r w:rsidR="00142499" w:rsidRPr="00FF2451">
              <w:rPr>
                <w:rFonts w:cs="Helvetica Neue World"/>
                <w:b/>
                <w:bCs/>
                <w:color w:val="878787"/>
                <w:szCs w:val="18"/>
              </w:rPr>
              <w:fldChar w:fldCharType="end"/>
            </w:r>
            <w:r w:rsidR="00142499" w:rsidRPr="0072439E">
              <w:rPr>
                <w:rFonts w:cs="Helvetica Neue World"/>
                <w:color w:val="878787"/>
                <w:szCs w:val="18"/>
                <w:lang w:val="en-GB"/>
              </w:rPr>
              <w:t xml:space="preserve"> </w:t>
            </w:r>
            <w:r w:rsidRPr="0072439E">
              <w:rPr>
                <w:rFonts w:cs="Helvetica Neue World"/>
                <w:color w:val="878787"/>
                <w:szCs w:val="18"/>
                <w:lang w:val="en-GB"/>
              </w:rPr>
              <w:t>of</w:t>
            </w:r>
            <w:r w:rsidR="00142499" w:rsidRPr="0072439E">
              <w:rPr>
                <w:rFonts w:cs="Helvetica Neue World"/>
                <w:color w:val="878787"/>
                <w:szCs w:val="18"/>
                <w:lang w:val="en-GB"/>
              </w:rPr>
              <w:t xml:space="preserve"> </w:t>
            </w:r>
            <w:r w:rsidR="00142499" w:rsidRPr="00FF2451">
              <w:rPr>
                <w:rFonts w:cs="Helvetica Neue World"/>
                <w:b/>
                <w:bCs/>
                <w:color w:val="878787"/>
                <w:szCs w:val="18"/>
              </w:rPr>
              <w:fldChar w:fldCharType="begin"/>
            </w:r>
            <w:r w:rsidR="00142499" w:rsidRPr="0072439E">
              <w:rPr>
                <w:rFonts w:cs="Helvetica Neue World"/>
                <w:b/>
                <w:bCs/>
                <w:color w:val="878787"/>
                <w:szCs w:val="18"/>
                <w:lang w:val="en-GB"/>
              </w:rPr>
              <w:instrText>NUMPAGES</w:instrText>
            </w:r>
            <w:r w:rsidR="00142499" w:rsidRPr="00FF2451">
              <w:rPr>
                <w:rFonts w:cs="Helvetica Neue World"/>
                <w:b/>
                <w:bCs/>
                <w:color w:val="878787"/>
                <w:szCs w:val="18"/>
              </w:rPr>
              <w:fldChar w:fldCharType="separate"/>
            </w:r>
            <w:r w:rsidR="00142499" w:rsidRPr="0072439E">
              <w:rPr>
                <w:rFonts w:cs="Helvetica Neue World"/>
                <w:b/>
                <w:bCs/>
                <w:color w:val="878787"/>
                <w:szCs w:val="18"/>
                <w:lang w:val="en-GB"/>
              </w:rPr>
              <w:t>2</w:t>
            </w:r>
            <w:r w:rsidR="00142499" w:rsidRPr="00FF2451">
              <w:rPr>
                <w:rFonts w:cs="Helvetica Neue World"/>
                <w:b/>
                <w:bCs/>
                <w:color w:val="878787"/>
                <w:szCs w:val="18"/>
              </w:rPr>
              <w:fldChar w:fldCharType="end"/>
            </w:r>
          </w:p>
        </w:sdtContent>
      </w:sdt>
    </w:sdtContent>
  </w:sdt>
  <w:p w14:paraId="560440F7" w14:textId="77777777" w:rsidR="0084670F" w:rsidRPr="0072439E" w:rsidRDefault="0084670F">
    <w:pPr>
      <w:rPr>
        <w:lang w:val="en-GB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olor w:val="878787"/>
      </w:rPr>
      <w:id w:val="337129848"/>
      <w:docPartObj>
        <w:docPartGallery w:val="Page Numbers (Bottom of Page)"/>
        <w:docPartUnique/>
      </w:docPartObj>
    </w:sdtPr>
    <w:sdtContent>
      <w:sdt>
        <w:sdtPr>
          <w:rPr>
            <w:color w:val="878787"/>
          </w:rPr>
          <w:id w:val="-1769616900"/>
          <w:docPartObj>
            <w:docPartGallery w:val="Page Numbers (Top of Page)"/>
            <w:docPartUnique/>
          </w:docPartObj>
        </w:sdtPr>
        <w:sdtContent>
          <w:p w14:paraId="00C1F1B1" w14:textId="6B57CF76" w:rsidR="002569A5" w:rsidRPr="0072439E" w:rsidRDefault="003D38D8" w:rsidP="002F58A1">
            <w:pPr>
              <w:pStyle w:val="Fuzeile"/>
              <w:tabs>
                <w:tab w:val="clear" w:pos="4536"/>
                <w:tab w:val="center" w:pos="4962"/>
              </w:tabs>
              <w:rPr>
                <w:color w:val="878787"/>
                <w:lang w:val="en-GB"/>
              </w:rPr>
            </w:pPr>
            <w:r w:rsidRPr="0072439E">
              <w:rPr>
                <w:color w:val="878787"/>
                <w:lang w:val="en-GB"/>
              </w:rPr>
              <w:t>Press Release</w:t>
            </w:r>
            <w:r w:rsidR="0036525C" w:rsidRPr="0072439E">
              <w:rPr>
                <w:color w:val="878787"/>
                <w:lang w:val="en-GB"/>
              </w:rPr>
              <w:t xml:space="preserve"> </w:t>
            </w:r>
            <w:r w:rsidR="004C5E00" w:rsidRPr="0072439E">
              <w:rPr>
                <w:color w:val="878787"/>
                <w:lang w:val="en-GB"/>
              </w:rPr>
              <w:t>/</w:t>
            </w:r>
            <w:r w:rsidR="00FF2451" w:rsidRPr="0072439E">
              <w:rPr>
                <w:color w:val="878787"/>
                <w:lang w:val="en-GB"/>
              </w:rPr>
              <w:t xml:space="preserve"> </w:t>
            </w:r>
            <w:r w:rsidR="009361D9" w:rsidRPr="00FF2451">
              <w:rPr>
                <w:color w:val="878787"/>
              </w:rPr>
              <w:fldChar w:fldCharType="begin"/>
            </w:r>
            <w:r w:rsidR="009361D9" w:rsidRPr="0072439E">
              <w:rPr>
                <w:color w:val="878787"/>
                <w:lang w:val="en-GB"/>
              </w:rPr>
              <w:instrText xml:space="preserve"> DOCPROPERTY  MXNummer  \* MERGEFORMAT </w:instrText>
            </w:r>
            <w:r w:rsidR="009361D9" w:rsidRPr="00FF2451">
              <w:rPr>
                <w:color w:val="878787"/>
              </w:rPr>
              <w:fldChar w:fldCharType="separate"/>
            </w:r>
            <w:r w:rsidR="00B74032">
              <w:rPr>
                <w:color w:val="878787"/>
                <w:lang w:val="en-GB"/>
              </w:rPr>
              <w:t>00399-AEN</w:t>
            </w:r>
            <w:r w:rsidR="009361D9" w:rsidRPr="00FF2451">
              <w:rPr>
                <w:color w:val="878787"/>
              </w:rPr>
              <w:fldChar w:fldCharType="end"/>
            </w:r>
            <w:r w:rsidR="00FF2451" w:rsidRPr="0072439E">
              <w:rPr>
                <w:color w:val="878787"/>
                <w:lang w:val="en-GB"/>
              </w:rPr>
              <w:t xml:space="preserve"> /</w:t>
            </w:r>
            <w:r w:rsidR="009361D9" w:rsidRPr="0072439E">
              <w:rPr>
                <w:rFonts w:cs="Helvetica Neue World"/>
                <w:color w:val="878787"/>
                <w:szCs w:val="18"/>
                <w:lang w:val="en-GB"/>
              </w:rPr>
              <w:t xml:space="preserve"> </w:t>
            </w:r>
            <w:r w:rsidR="009361D9" w:rsidRPr="00FF2451">
              <w:rPr>
                <w:rFonts w:cs="Helvetica Neue World"/>
                <w:color w:val="878787"/>
                <w:szCs w:val="18"/>
              </w:rPr>
              <w:fldChar w:fldCharType="begin"/>
            </w:r>
            <w:r w:rsidR="009361D9" w:rsidRPr="0072439E">
              <w:rPr>
                <w:rFonts w:cs="Helvetica Neue World"/>
                <w:color w:val="878787"/>
                <w:szCs w:val="18"/>
                <w:lang w:val="en-GB"/>
              </w:rPr>
              <w:instrText xml:space="preserve"> DOCPROPERTY  MXIndex  \* MERGEFORMAT </w:instrText>
            </w:r>
            <w:r w:rsidR="009361D9" w:rsidRPr="00FF2451">
              <w:rPr>
                <w:rFonts w:cs="Helvetica Neue World"/>
                <w:color w:val="878787"/>
                <w:szCs w:val="18"/>
              </w:rPr>
              <w:fldChar w:fldCharType="separate"/>
            </w:r>
            <w:r w:rsidR="00B74032">
              <w:rPr>
                <w:rFonts w:cs="Helvetica Neue World"/>
                <w:color w:val="878787"/>
                <w:szCs w:val="18"/>
                <w:lang w:val="en-GB"/>
              </w:rPr>
              <w:t>00</w:t>
            </w:r>
            <w:r w:rsidR="009361D9" w:rsidRPr="00FF2451">
              <w:rPr>
                <w:rFonts w:cs="Helvetica Neue World"/>
                <w:color w:val="878787"/>
                <w:szCs w:val="18"/>
              </w:rPr>
              <w:fldChar w:fldCharType="end"/>
            </w:r>
            <w:r w:rsidR="00142499" w:rsidRPr="0072439E">
              <w:rPr>
                <w:color w:val="878787"/>
                <w:lang w:val="en-GB"/>
              </w:rPr>
              <w:tab/>
            </w:r>
            <w:r w:rsidRPr="0072439E">
              <w:rPr>
                <w:rFonts w:cs="Helvetica Neue World"/>
                <w:color w:val="878787"/>
                <w:szCs w:val="18"/>
                <w:lang w:val="en-GB"/>
              </w:rPr>
              <w:t xml:space="preserve">Template </w:t>
            </w:r>
            <w:r w:rsidR="002F58A1" w:rsidRPr="0072439E">
              <w:rPr>
                <w:rFonts w:cs="Helvetica Neue World"/>
                <w:color w:val="878787"/>
                <w:szCs w:val="18"/>
                <w:lang w:val="en-GB"/>
              </w:rPr>
              <w:t>0101-A</w:t>
            </w:r>
            <w:r w:rsidRPr="0072439E">
              <w:rPr>
                <w:rFonts w:cs="Helvetica Neue World"/>
                <w:color w:val="878787"/>
                <w:szCs w:val="18"/>
                <w:lang w:val="en-GB"/>
              </w:rPr>
              <w:t>EN</w:t>
            </w:r>
            <w:r w:rsidR="002F58A1" w:rsidRPr="0072439E">
              <w:rPr>
                <w:rFonts w:cs="Helvetica Neue World"/>
                <w:color w:val="878787"/>
                <w:szCs w:val="18"/>
                <w:lang w:val="en-GB"/>
              </w:rPr>
              <w:t xml:space="preserve"> / 1</w:t>
            </w:r>
            <w:r w:rsidR="00435A90">
              <w:rPr>
                <w:rFonts w:cs="Helvetica Neue World"/>
                <w:color w:val="878787"/>
                <w:szCs w:val="18"/>
                <w:lang w:val="en-GB"/>
              </w:rPr>
              <w:t>6</w:t>
            </w:r>
            <w:r w:rsidR="00FF2451" w:rsidRPr="0072439E">
              <w:rPr>
                <w:color w:val="878787"/>
                <w:lang w:val="en-GB"/>
              </w:rPr>
              <w:tab/>
            </w:r>
            <w:r w:rsidRPr="0072439E">
              <w:rPr>
                <w:color w:val="878787"/>
                <w:lang w:val="en-GB"/>
              </w:rPr>
              <w:t>Page</w:t>
            </w:r>
            <w:r w:rsidR="00142499" w:rsidRPr="0072439E">
              <w:rPr>
                <w:color w:val="878787"/>
                <w:lang w:val="en-GB"/>
              </w:rPr>
              <w:t xml:space="preserve"> </w:t>
            </w:r>
            <w:r w:rsidR="00142499" w:rsidRPr="00FF2451">
              <w:rPr>
                <w:color w:val="878787"/>
              </w:rPr>
              <w:fldChar w:fldCharType="begin"/>
            </w:r>
            <w:r w:rsidR="00142499" w:rsidRPr="0072439E">
              <w:rPr>
                <w:color w:val="878787"/>
                <w:lang w:val="en-GB"/>
              </w:rPr>
              <w:instrText>PAGE</w:instrText>
            </w:r>
            <w:r w:rsidR="00142499" w:rsidRPr="00FF2451">
              <w:rPr>
                <w:color w:val="878787"/>
              </w:rPr>
              <w:fldChar w:fldCharType="separate"/>
            </w:r>
            <w:r w:rsidR="00142499" w:rsidRPr="0072439E">
              <w:rPr>
                <w:color w:val="878787"/>
                <w:lang w:val="en-GB"/>
              </w:rPr>
              <w:t>2</w:t>
            </w:r>
            <w:r w:rsidR="00142499" w:rsidRPr="00FF2451">
              <w:rPr>
                <w:color w:val="878787"/>
              </w:rPr>
              <w:fldChar w:fldCharType="end"/>
            </w:r>
            <w:r w:rsidR="00142499" w:rsidRPr="0072439E">
              <w:rPr>
                <w:color w:val="878787"/>
                <w:lang w:val="en-GB"/>
              </w:rPr>
              <w:t xml:space="preserve"> </w:t>
            </w:r>
            <w:r w:rsidRPr="0072439E">
              <w:rPr>
                <w:color w:val="878787"/>
                <w:lang w:val="en-GB"/>
              </w:rPr>
              <w:t>of</w:t>
            </w:r>
            <w:r w:rsidR="00142499" w:rsidRPr="0072439E">
              <w:rPr>
                <w:color w:val="878787"/>
                <w:lang w:val="en-GB"/>
              </w:rPr>
              <w:t xml:space="preserve"> </w:t>
            </w:r>
            <w:r w:rsidR="00142499" w:rsidRPr="00FF2451">
              <w:rPr>
                <w:color w:val="878787"/>
              </w:rPr>
              <w:fldChar w:fldCharType="begin"/>
            </w:r>
            <w:r w:rsidR="00142499" w:rsidRPr="0072439E">
              <w:rPr>
                <w:color w:val="878787"/>
                <w:lang w:val="en-GB"/>
              </w:rPr>
              <w:instrText>NUMPAGES</w:instrText>
            </w:r>
            <w:r w:rsidR="00142499" w:rsidRPr="00FF2451">
              <w:rPr>
                <w:color w:val="878787"/>
              </w:rPr>
              <w:fldChar w:fldCharType="separate"/>
            </w:r>
            <w:r w:rsidR="00142499" w:rsidRPr="0072439E">
              <w:rPr>
                <w:color w:val="878787"/>
                <w:lang w:val="en-GB"/>
              </w:rPr>
              <w:t>2</w:t>
            </w:r>
            <w:r w:rsidR="00142499" w:rsidRPr="00FF2451">
              <w:rPr>
                <w:color w:val="878787"/>
              </w:rPr>
              <w:fldChar w:fldCharType="end"/>
            </w:r>
          </w:p>
        </w:sdtContent>
      </w:sdt>
    </w:sdtContent>
  </w:sdt>
  <w:p w14:paraId="09F27E8A" w14:textId="77777777" w:rsidR="0084670F" w:rsidRPr="0072439E" w:rsidRDefault="0084670F">
    <w:pPr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2A6BF0" w14:textId="77777777" w:rsidR="004A0200" w:rsidRDefault="004A0200" w:rsidP="00D0604A">
      <w:r>
        <w:separator/>
      </w:r>
    </w:p>
  </w:footnote>
  <w:footnote w:type="continuationSeparator" w:id="0">
    <w:p w14:paraId="6222D078" w14:textId="77777777" w:rsidR="004A0200" w:rsidRDefault="004A0200" w:rsidP="00D060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63ED6" w14:textId="77777777" w:rsidR="00015E97" w:rsidRDefault="00015E9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4D5D" w14:textId="77777777" w:rsidR="000A2767" w:rsidRDefault="000A2767" w:rsidP="000A2767">
    <w:pPr>
      <w:rPr>
        <w:b/>
        <w:bCs/>
        <w:sz w:val="18"/>
        <w:szCs w:val="18"/>
        <w:lang w:val="en-US"/>
      </w:rPr>
    </w:pPr>
    <w:r w:rsidRPr="008C53BC">
      <w:rPr>
        <w:noProof/>
      </w:rPr>
      <w:drawing>
        <wp:anchor distT="0" distB="0" distL="114300" distR="114300" simplePos="0" relativeHeight="251676672" behindDoc="0" locked="0" layoutInCell="1" allowOverlap="1" wp14:anchorId="289DABC1" wp14:editId="43D2C602">
          <wp:simplePos x="0" y="0"/>
          <wp:positionH relativeFrom="column">
            <wp:posOffset>4310693</wp:posOffset>
          </wp:positionH>
          <wp:positionV relativeFrom="paragraph">
            <wp:posOffset>76835</wp:posOffset>
          </wp:positionV>
          <wp:extent cx="1605280" cy="755650"/>
          <wp:effectExtent l="0" t="0" r="0" b="6350"/>
          <wp:wrapNone/>
          <wp:docPr id="853939646" name="Grafik 853939646" descr="C:\Users\wis\Desktop\Vorlagen\Copy Logo W&amp;H_Image_002395_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s\Desktop\Vorlagen\Copy Logo W&amp;H_Image_002395_0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28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F32C386" w14:textId="77777777" w:rsidR="000A2767" w:rsidRDefault="000A2767" w:rsidP="000A2767">
    <w:pPr>
      <w:rPr>
        <w:color w:val="878787"/>
        <w:lang w:val="en-US"/>
      </w:rPr>
    </w:pPr>
    <w:r>
      <w:rPr>
        <w:noProof/>
        <w:color w:val="878787"/>
        <w:lang w:val="en-US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08030BBA" wp14:editId="77E59F9B">
              <wp:simplePos x="0" y="0"/>
              <wp:positionH relativeFrom="column">
                <wp:posOffset>-10523</wp:posOffset>
              </wp:positionH>
              <wp:positionV relativeFrom="paragraph">
                <wp:posOffset>55517</wp:posOffset>
              </wp:positionV>
              <wp:extent cx="1021080" cy="495300"/>
              <wp:effectExtent l="0" t="0" r="7620" b="0"/>
              <wp:wrapNone/>
              <wp:docPr id="1999603711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21080" cy="4953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1593607" w14:textId="77777777" w:rsidR="000A2767" w:rsidRPr="00935109" w:rsidRDefault="000A2767" w:rsidP="000A2767">
                          <w:pPr>
                            <w:spacing w:line="240" w:lineRule="exact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935109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#whdentalwerk</w:t>
                          </w:r>
                        </w:p>
                        <w:p w14:paraId="167A7F37" w14:textId="77777777" w:rsidR="000A2767" w:rsidRPr="00935109" w:rsidRDefault="000A2767" w:rsidP="000A2767">
                          <w:pPr>
                            <w:spacing w:line="240" w:lineRule="exact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  <w:p w14:paraId="746F1E32" w14:textId="77777777" w:rsidR="000A2767" w:rsidRPr="00935109" w:rsidRDefault="000A2767" w:rsidP="000A2767">
                          <w:pPr>
                            <w:spacing w:line="240" w:lineRule="exact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935109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wh.com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030BBA"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6" type="#_x0000_t202" style="position:absolute;left:0;text-align:left;margin-left:-.85pt;margin-top:4.35pt;width:80.4pt;height:39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" fillcolor="white [3201]" stroked="f" strokeweight=".5pt">
              <v:textbox inset="0,0,0,0">
                <w:txbxContent>
                  <w:p w14:paraId="41593607" w14:textId="77777777" w:rsidR="000A2767" w:rsidRPr="00935109" w:rsidRDefault="000A2767" w:rsidP="000A2767">
                    <w:pPr>
                      <w:spacing w:line="240" w:lineRule="exact"/>
                      <w:rPr>
                        <w:b/>
                        <w:bCs/>
                        <w:sz w:val="18"/>
                        <w:szCs w:val="18"/>
                      </w:rPr>
                    </w:pPr>
                    <w:r w:rsidRPr="00935109">
                      <w:rPr>
                        <w:b/>
                        <w:bCs/>
                        <w:sz w:val="18"/>
                        <w:szCs w:val="18"/>
                      </w:rPr>
                      <w:t>#whdentalwerk</w:t>
                    </w:r>
                  </w:p>
                  <w:p w14:paraId="167A7F37" w14:textId="77777777" w:rsidR="000A2767" w:rsidRPr="00935109" w:rsidRDefault="000A2767" w:rsidP="000A2767">
                    <w:pPr>
                      <w:spacing w:line="240" w:lineRule="exact"/>
                      <w:rPr>
                        <w:b/>
                        <w:bCs/>
                        <w:sz w:val="18"/>
                        <w:szCs w:val="18"/>
                      </w:rPr>
                    </w:pPr>
                  </w:p>
                  <w:p w14:paraId="746F1E32" w14:textId="77777777" w:rsidR="000A2767" w:rsidRPr="00935109" w:rsidRDefault="000A2767" w:rsidP="000A2767">
                    <w:pPr>
                      <w:spacing w:line="240" w:lineRule="exact"/>
                      <w:rPr>
                        <w:b/>
                        <w:bCs/>
                        <w:sz w:val="18"/>
                        <w:szCs w:val="18"/>
                      </w:rPr>
                    </w:pPr>
                    <w:r w:rsidRPr="00935109">
                      <w:rPr>
                        <w:b/>
                        <w:bCs/>
                        <w:sz w:val="18"/>
                        <w:szCs w:val="18"/>
                      </w:rPr>
                      <w:t>wh.com</w:t>
                    </w:r>
                  </w:p>
                </w:txbxContent>
              </v:textbox>
            </v:shape>
          </w:pict>
        </mc:Fallback>
      </mc:AlternateContent>
    </w:r>
  </w:p>
  <w:p w14:paraId="6983C43E" w14:textId="77777777" w:rsidR="000A2767" w:rsidRDefault="000A2767" w:rsidP="000A2767">
    <w:pPr>
      <w:rPr>
        <w:color w:val="878787"/>
        <w:lang w:val="en-US"/>
      </w:rPr>
    </w:pPr>
    <w:r>
      <w:rPr>
        <w:noProof/>
        <w:color w:val="878787"/>
        <w:lang w:val="en-US"/>
      </w:rPr>
      <w:drawing>
        <wp:anchor distT="0" distB="0" distL="114300" distR="114300" simplePos="0" relativeHeight="251678720" behindDoc="0" locked="0" layoutInCell="1" allowOverlap="1" wp14:anchorId="3F28F0A0" wp14:editId="20A3F295">
          <wp:simplePos x="0" y="0"/>
          <wp:positionH relativeFrom="column">
            <wp:posOffset>-18268</wp:posOffset>
          </wp:positionH>
          <wp:positionV relativeFrom="paragraph">
            <wp:posOffset>15533</wp:posOffset>
          </wp:positionV>
          <wp:extent cx="584835" cy="185132"/>
          <wp:effectExtent l="0" t="0" r="5715" b="5715"/>
          <wp:wrapNone/>
          <wp:docPr id="2136103271" name="Grafi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086" cy="1874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F0C732F" w14:textId="77777777" w:rsidR="000A2767" w:rsidRDefault="000A2767" w:rsidP="000A2767">
    <w:pPr>
      <w:rPr>
        <w:color w:val="878787"/>
        <w:lang w:val="en-US"/>
      </w:rPr>
    </w:pPr>
  </w:p>
  <w:p w14:paraId="1BABCB29" w14:textId="77777777" w:rsidR="000A2767" w:rsidRPr="003105EB" w:rsidRDefault="000A2767" w:rsidP="000A2767">
    <w:pPr>
      <w:rPr>
        <w:color w:val="878787"/>
        <w:lang w:val="en-US"/>
      </w:rPr>
    </w:pPr>
  </w:p>
  <w:p w14:paraId="1D1BAD30" w14:textId="63B6045B" w:rsidR="009F4E43" w:rsidRPr="00344414" w:rsidRDefault="0036525C" w:rsidP="004C5E00">
    <w:pPr>
      <w:pStyle w:val="Benennung"/>
      <w:pBdr>
        <w:bottom w:val="single" w:sz="4" w:space="1" w:color="auto"/>
      </w:pBdr>
      <w:rPr>
        <w:sz w:val="36"/>
        <w:szCs w:val="36"/>
      </w:rPr>
    </w:pPr>
    <w:r w:rsidRPr="00344414">
      <w:rPr>
        <w:sz w:val="36"/>
        <w:szCs w:val="36"/>
      </w:rPr>
      <w:t>Press</w:t>
    </w:r>
    <w:r w:rsidR="005C37F5">
      <w:rPr>
        <w:sz w:val="36"/>
        <w:szCs w:val="36"/>
      </w:rPr>
      <w:t xml:space="preserve"> Release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2637E" w14:textId="77777777" w:rsidR="00015E97" w:rsidRDefault="00015E97" w:rsidP="00015E97">
    <w:pPr>
      <w:rPr>
        <w:b/>
        <w:bCs/>
        <w:sz w:val="18"/>
        <w:szCs w:val="18"/>
        <w:lang w:val="en-US"/>
      </w:rPr>
    </w:pPr>
    <w:r w:rsidRPr="008C53BC">
      <w:rPr>
        <w:noProof/>
      </w:rPr>
      <w:drawing>
        <wp:anchor distT="0" distB="0" distL="114300" distR="114300" simplePos="0" relativeHeight="251671552" behindDoc="0" locked="0" layoutInCell="1" allowOverlap="1" wp14:anchorId="7C449227" wp14:editId="5750204C">
          <wp:simplePos x="0" y="0"/>
          <wp:positionH relativeFrom="column">
            <wp:posOffset>4310693</wp:posOffset>
          </wp:positionH>
          <wp:positionV relativeFrom="paragraph">
            <wp:posOffset>76835</wp:posOffset>
          </wp:positionV>
          <wp:extent cx="1605280" cy="755650"/>
          <wp:effectExtent l="0" t="0" r="0" b="6350"/>
          <wp:wrapNone/>
          <wp:docPr id="21" name="Grafik 21" descr="C:\Users\wis\Desktop\Vorlagen\Copy Logo W&amp;H_Image_002395_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wis\Desktop\Vorlagen\Copy Logo W&amp;H_Image_002395_0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528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D4FC99E" w14:textId="747F2B24" w:rsidR="00015E97" w:rsidRDefault="00E60DC8" w:rsidP="00015E97">
    <w:pPr>
      <w:rPr>
        <w:color w:val="878787"/>
        <w:lang w:val="en-US"/>
      </w:rPr>
    </w:pPr>
    <w:r>
      <w:rPr>
        <w:noProof/>
        <w:color w:val="878787"/>
        <w:lang w:val="en-US"/>
      </w:rPr>
      <mc:AlternateContent>
        <mc:Choice Requires="wps">
          <w:drawing>
            <wp:anchor distT="0" distB="0" distL="114300" distR="114300" simplePos="0" relativeHeight="251673600" behindDoc="0" locked="0" layoutInCell="1" allowOverlap="1" wp14:anchorId="4DA6E855" wp14:editId="1FBD3F67">
              <wp:simplePos x="0" y="0"/>
              <wp:positionH relativeFrom="column">
                <wp:posOffset>-10523</wp:posOffset>
              </wp:positionH>
              <wp:positionV relativeFrom="paragraph">
                <wp:posOffset>55517</wp:posOffset>
              </wp:positionV>
              <wp:extent cx="1021080" cy="495300"/>
              <wp:effectExtent l="0" t="0" r="7620" b="0"/>
              <wp:wrapNone/>
              <wp:docPr id="2" name="Textfeld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21080" cy="4953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57311758" w14:textId="77777777" w:rsidR="00015E97" w:rsidRPr="00935109" w:rsidRDefault="00015E97" w:rsidP="00015E97">
                          <w:pPr>
                            <w:spacing w:line="240" w:lineRule="exact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935109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#whdentalwerk</w:t>
                          </w:r>
                        </w:p>
                        <w:p w14:paraId="11596410" w14:textId="77777777" w:rsidR="00015E97" w:rsidRPr="00935109" w:rsidRDefault="00015E97" w:rsidP="00015E97">
                          <w:pPr>
                            <w:spacing w:line="240" w:lineRule="exact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</w:p>
                        <w:p w14:paraId="2D606C2A" w14:textId="77777777" w:rsidR="00015E97" w:rsidRPr="00935109" w:rsidRDefault="00015E97" w:rsidP="00015E97">
                          <w:pPr>
                            <w:spacing w:line="240" w:lineRule="exact"/>
                            <w:rPr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935109">
                            <w:rPr>
                              <w:b/>
                              <w:bCs/>
                              <w:sz w:val="18"/>
                              <w:szCs w:val="18"/>
                            </w:rPr>
                            <w:t>wh.com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A6E85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-.85pt;margin-top:4.35pt;width:80.4pt;height:39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" fillcolor="white [3201]" stroked="f" strokeweight=".5pt">
              <v:textbox inset="0,0,0,0">
                <w:txbxContent>
                  <w:p w14:paraId="57311758" w14:textId="77777777" w:rsidR="00015E97" w:rsidRPr="00935109" w:rsidRDefault="00015E97" w:rsidP="00015E97">
                    <w:pPr>
                      <w:spacing w:line="240" w:lineRule="exact"/>
                      <w:rPr>
                        <w:b/>
                        <w:bCs/>
                        <w:sz w:val="18"/>
                        <w:szCs w:val="18"/>
                      </w:rPr>
                    </w:pPr>
                    <w:r w:rsidRPr="00935109">
                      <w:rPr>
                        <w:b/>
                        <w:bCs/>
                        <w:sz w:val="18"/>
                        <w:szCs w:val="18"/>
                      </w:rPr>
                      <w:t>#whdentalwerk</w:t>
                    </w:r>
                  </w:p>
                  <w:p w14:paraId="11596410" w14:textId="77777777" w:rsidR="00015E97" w:rsidRPr="00935109" w:rsidRDefault="00015E97" w:rsidP="00015E97">
                    <w:pPr>
                      <w:spacing w:line="240" w:lineRule="exact"/>
                      <w:rPr>
                        <w:b/>
                        <w:bCs/>
                        <w:sz w:val="18"/>
                        <w:szCs w:val="18"/>
                      </w:rPr>
                    </w:pPr>
                  </w:p>
                  <w:p w14:paraId="2D606C2A" w14:textId="77777777" w:rsidR="00015E97" w:rsidRPr="00935109" w:rsidRDefault="00015E97" w:rsidP="00015E97">
                    <w:pPr>
                      <w:spacing w:line="240" w:lineRule="exact"/>
                      <w:rPr>
                        <w:b/>
                        <w:bCs/>
                        <w:sz w:val="18"/>
                        <w:szCs w:val="18"/>
                      </w:rPr>
                    </w:pPr>
                    <w:r w:rsidRPr="00935109">
                      <w:rPr>
                        <w:b/>
                        <w:bCs/>
                        <w:sz w:val="18"/>
                        <w:szCs w:val="18"/>
                      </w:rPr>
                      <w:t>wh.com</w:t>
                    </w:r>
                  </w:p>
                </w:txbxContent>
              </v:textbox>
            </v:shape>
          </w:pict>
        </mc:Fallback>
      </mc:AlternateContent>
    </w:r>
  </w:p>
  <w:p w14:paraId="68F67B00" w14:textId="49957F7A" w:rsidR="00015E97" w:rsidRDefault="00E60DC8" w:rsidP="00015E97">
    <w:pPr>
      <w:rPr>
        <w:color w:val="878787"/>
        <w:lang w:val="en-US"/>
      </w:rPr>
    </w:pPr>
    <w:r>
      <w:rPr>
        <w:noProof/>
        <w:color w:val="878787"/>
        <w:lang w:val="en-US"/>
      </w:rPr>
      <w:drawing>
        <wp:anchor distT="0" distB="0" distL="114300" distR="114300" simplePos="0" relativeHeight="251674624" behindDoc="0" locked="0" layoutInCell="1" allowOverlap="1" wp14:anchorId="07484B4F" wp14:editId="311E6943">
          <wp:simplePos x="0" y="0"/>
          <wp:positionH relativeFrom="column">
            <wp:posOffset>-18268</wp:posOffset>
          </wp:positionH>
          <wp:positionV relativeFrom="paragraph">
            <wp:posOffset>15533</wp:posOffset>
          </wp:positionV>
          <wp:extent cx="584835" cy="185132"/>
          <wp:effectExtent l="0" t="0" r="5715" b="5715"/>
          <wp:wrapNone/>
          <wp:docPr id="22" name="Grafi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Grafik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2086" cy="18742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2D9AF93" w14:textId="77777777" w:rsidR="00015E97" w:rsidRDefault="00015E97" w:rsidP="00015E97">
    <w:pPr>
      <w:rPr>
        <w:color w:val="878787"/>
        <w:lang w:val="en-US"/>
      </w:rPr>
    </w:pPr>
  </w:p>
  <w:p w14:paraId="04318EEB" w14:textId="77777777" w:rsidR="00015E97" w:rsidRPr="003105EB" w:rsidRDefault="00015E97" w:rsidP="00015E97">
    <w:pPr>
      <w:rPr>
        <w:color w:val="878787"/>
        <w:lang w:val="en-US"/>
      </w:rPr>
    </w:pPr>
  </w:p>
  <w:p w14:paraId="2B20C3FB" w14:textId="247E25EC" w:rsidR="004C5E00" w:rsidRPr="001A2762" w:rsidRDefault="0036525C" w:rsidP="001A2762">
    <w:pPr>
      <w:pStyle w:val="Benennung"/>
      <w:pBdr>
        <w:bottom w:val="single" w:sz="4" w:space="1" w:color="auto"/>
      </w:pBdr>
      <w:rPr>
        <w:sz w:val="36"/>
        <w:szCs w:val="36"/>
      </w:rPr>
    </w:pPr>
    <w:r>
      <w:rPr>
        <w:sz w:val="36"/>
        <w:szCs w:val="36"/>
      </w:rPr>
      <w:t>Press</w:t>
    </w:r>
    <w:r w:rsidR="005877D7">
      <w:rPr>
        <w:sz w:val="36"/>
        <w:szCs w:val="36"/>
      </w:rPr>
      <w:t xml:space="preserve"> Release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3A6B8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2E2B0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2A6E0F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B5485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8EE0FB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B1A7CC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BBE626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6CECCD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C6F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F8A90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97B3720"/>
    <w:multiLevelType w:val="hybridMultilevel"/>
    <w:tmpl w:val="520E7280"/>
    <w:lvl w:ilvl="0" w:tplc="95B0F07C">
      <w:start w:val="1"/>
      <w:numFmt w:val="bullet"/>
      <w:pStyle w:val="Listenabsatz"/>
      <w:lvlText w:val="&gt;"/>
      <w:lvlJc w:val="left"/>
      <w:pPr>
        <w:ind w:left="1440" w:hanging="360"/>
      </w:pPr>
      <w:rPr>
        <w:rFonts w:ascii="Arial" w:hAnsi="Arial" w:hint="default"/>
        <w:b/>
        <w:i w:val="0"/>
        <w:color w:val="8CD200"/>
      </w:rPr>
    </w:lvl>
    <w:lvl w:ilvl="1" w:tplc="0C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B972822"/>
    <w:multiLevelType w:val="hybridMultilevel"/>
    <w:tmpl w:val="F2121ED0"/>
    <w:lvl w:ilvl="0" w:tplc="95A0AFF6">
      <w:start w:val="1"/>
      <w:numFmt w:val="decimal"/>
      <w:pStyle w:val="Numbers"/>
      <w:lvlText w:val="%1"/>
      <w:lvlJc w:val="left"/>
      <w:pPr>
        <w:ind w:left="360" w:hanging="360"/>
      </w:pPr>
      <w:rPr>
        <w:rFonts w:ascii="Arial" w:hAnsi="Arial" w:hint="default"/>
        <w:b/>
        <w:i w:val="0"/>
        <w:color w:val="8CD200"/>
      </w:rPr>
    </w:lvl>
    <w:lvl w:ilvl="1" w:tplc="0C070019" w:tentative="1">
      <w:start w:val="1"/>
      <w:numFmt w:val="lowerLetter"/>
      <w:lvlText w:val="%2."/>
      <w:lvlJc w:val="left"/>
      <w:pPr>
        <w:ind w:left="1508" w:hanging="360"/>
      </w:pPr>
    </w:lvl>
    <w:lvl w:ilvl="2" w:tplc="0C07001B" w:tentative="1">
      <w:start w:val="1"/>
      <w:numFmt w:val="lowerRoman"/>
      <w:lvlText w:val="%3."/>
      <w:lvlJc w:val="right"/>
      <w:pPr>
        <w:ind w:left="2228" w:hanging="180"/>
      </w:pPr>
    </w:lvl>
    <w:lvl w:ilvl="3" w:tplc="0C07000F" w:tentative="1">
      <w:start w:val="1"/>
      <w:numFmt w:val="decimal"/>
      <w:lvlText w:val="%4."/>
      <w:lvlJc w:val="left"/>
      <w:pPr>
        <w:ind w:left="2948" w:hanging="360"/>
      </w:pPr>
    </w:lvl>
    <w:lvl w:ilvl="4" w:tplc="0C070019" w:tentative="1">
      <w:start w:val="1"/>
      <w:numFmt w:val="lowerLetter"/>
      <w:lvlText w:val="%5."/>
      <w:lvlJc w:val="left"/>
      <w:pPr>
        <w:ind w:left="3668" w:hanging="360"/>
      </w:pPr>
    </w:lvl>
    <w:lvl w:ilvl="5" w:tplc="0C07001B" w:tentative="1">
      <w:start w:val="1"/>
      <w:numFmt w:val="lowerRoman"/>
      <w:lvlText w:val="%6."/>
      <w:lvlJc w:val="right"/>
      <w:pPr>
        <w:ind w:left="4388" w:hanging="180"/>
      </w:pPr>
    </w:lvl>
    <w:lvl w:ilvl="6" w:tplc="0C07000F" w:tentative="1">
      <w:start w:val="1"/>
      <w:numFmt w:val="decimal"/>
      <w:lvlText w:val="%7."/>
      <w:lvlJc w:val="left"/>
      <w:pPr>
        <w:ind w:left="5108" w:hanging="360"/>
      </w:pPr>
    </w:lvl>
    <w:lvl w:ilvl="7" w:tplc="0C070019" w:tentative="1">
      <w:start w:val="1"/>
      <w:numFmt w:val="lowerLetter"/>
      <w:lvlText w:val="%8."/>
      <w:lvlJc w:val="left"/>
      <w:pPr>
        <w:ind w:left="5828" w:hanging="360"/>
      </w:pPr>
    </w:lvl>
    <w:lvl w:ilvl="8" w:tplc="0C07001B" w:tentative="1">
      <w:start w:val="1"/>
      <w:numFmt w:val="lowerRoman"/>
      <w:lvlText w:val="%9."/>
      <w:lvlJc w:val="right"/>
      <w:pPr>
        <w:ind w:left="6548" w:hanging="180"/>
      </w:pPr>
    </w:lvl>
  </w:abstractNum>
  <w:abstractNum w:abstractNumId="12" w15:restartNumberingAfterBreak="0">
    <w:nsid w:val="34944DEB"/>
    <w:multiLevelType w:val="hybridMultilevel"/>
    <w:tmpl w:val="BE7AFAFC"/>
    <w:lvl w:ilvl="0" w:tplc="4DF4216E">
      <w:start w:val="1"/>
      <w:numFmt w:val="bullet"/>
      <w:pStyle w:val="Bulletpoints"/>
      <w:lvlText w:val="&gt;"/>
      <w:lvlJc w:val="left"/>
      <w:pPr>
        <w:ind w:left="428" w:hanging="360"/>
      </w:pPr>
      <w:rPr>
        <w:rFonts w:ascii="Arial" w:hAnsi="Arial" w:hint="default"/>
        <w:b/>
        <w:i w:val="0"/>
        <w:color w:val="8CD200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7618693">
    <w:abstractNumId w:val="12"/>
  </w:num>
  <w:num w:numId="2" w16cid:durableId="1193304098">
    <w:abstractNumId w:val="11"/>
  </w:num>
  <w:num w:numId="3" w16cid:durableId="66268078">
    <w:abstractNumId w:val="9"/>
  </w:num>
  <w:num w:numId="4" w16cid:durableId="635450237">
    <w:abstractNumId w:val="7"/>
  </w:num>
  <w:num w:numId="5" w16cid:durableId="1607493870">
    <w:abstractNumId w:val="6"/>
  </w:num>
  <w:num w:numId="6" w16cid:durableId="2076971415">
    <w:abstractNumId w:val="5"/>
  </w:num>
  <w:num w:numId="7" w16cid:durableId="1893734517">
    <w:abstractNumId w:val="4"/>
  </w:num>
  <w:num w:numId="8" w16cid:durableId="241182016">
    <w:abstractNumId w:val="8"/>
  </w:num>
  <w:num w:numId="9" w16cid:durableId="778062442">
    <w:abstractNumId w:val="3"/>
  </w:num>
  <w:num w:numId="10" w16cid:durableId="392050332">
    <w:abstractNumId w:val="2"/>
  </w:num>
  <w:num w:numId="11" w16cid:durableId="747112331">
    <w:abstractNumId w:val="1"/>
  </w:num>
  <w:num w:numId="12" w16cid:durableId="1921140583">
    <w:abstractNumId w:val="0"/>
  </w:num>
  <w:num w:numId="13" w16cid:durableId="135360866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04A"/>
    <w:rsid w:val="00000FE0"/>
    <w:rsid w:val="00005736"/>
    <w:rsid w:val="00005FC5"/>
    <w:rsid w:val="00014E2E"/>
    <w:rsid w:val="00015E97"/>
    <w:rsid w:val="000271B0"/>
    <w:rsid w:val="00031180"/>
    <w:rsid w:val="000633B7"/>
    <w:rsid w:val="00067766"/>
    <w:rsid w:val="00071AE9"/>
    <w:rsid w:val="000752CA"/>
    <w:rsid w:val="00084F76"/>
    <w:rsid w:val="000965FF"/>
    <w:rsid w:val="000A1487"/>
    <w:rsid w:val="000A2767"/>
    <w:rsid w:val="000A4634"/>
    <w:rsid w:val="000A695A"/>
    <w:rsid w:val="000B37B4"/>
    <w:rsid w:val="000D0A8A"/>
    <w:rsid w:val="000D6F6F"/>
    <w:rsid w:val="000E1BD7"/>
    <w:rsid w:val="001138CD"/>
    <w:rsid w:val="00126BE8"/>
    <w:rsid w:val="001355FE"/>
    <w:rsid w:val="00137AA6"/>
    <w:rsid w:val="00142499"/>
    <w:rsid w:val="00150FF2"/>
    <w:rsid w:val="001526CA"/>
    <w:rsid w:val="001A2762"/>
    <w:rsid w:val="001A5EFE"/>
    <w:rsid w:val="001C48AD"/>
    <w:rsid w:val="001C5084"/>
    <w:rsid w:val="001D0E44"/>
    <w:rsid w:val="001D613C"/>
    <w:rsid w:val="001E33C4"/>
    <w:rsid w:val="001E52AD"/>
    <w:rsid w:val="001E52FE"/>
    <w:rsid w:val="0020076A"/>
    <w:rsid w:val="00203AE0"/>
    <w:rsid w:val="00207461"/>
    <w:rsid w:val="0021135A"/>
    <w:rsid w:val="00216FF8"/>
    <w:rsid w:val="00220347"/>
    <w:rsid w:val="00220EC4"/>
    <w:rsid w:val="0024044E"/>
    <w:rsid w:val="00250E43"/>
    <w:rsid w:val="002569A5"/>
    <w:rsid w:val="00270C4A"/>
    <w:rsid w:val="0027474B"/>
    <w:rsid w:val="0027723B"/>
    <w:rsid w:val="00277E30"/>
    <w:rsid w:val="00297753"/>
    <w:rsid w:val="002A4A0B"/>
    <w:rsid w:val="002A5116"/>
    <w:rsid w:val="002B32BD"/>
    <w:rsid w:val="002B5540"/>
    <w:rsid w:val="002B5895"/>
    <w:rsid w:val="002B7D4B"/>
    <w:rsid w:val="002C11F2"/>
    <w:rsid w:val="002C7A42"/>
    <w:rsid w:val="002F4B12"/>
    <w:rsid w:val="002F58A1"/>
    <w:rsid w:val="00300657"/>
    <w:rsid w:val="00303C48"/>
    <w:rsid w:val="003105EB"/>
    <w:rsid w:val="00310B9F"/>
    <w:rsid w:val="00316CF2"/>
    <w:rsid w:val="00317489"/>
    <w:rsid w:val="00323899"/>
    <w:rsid w:val="003353E6"/>
    <w:rsid w:val="00341070"/>
    <w:rsid w:val="00344414"/>
    <w:rsid w:val="00352011"/>
    <w:rsid w:val="0036525C"/>
    <w:rsid w:val="00387F09"/>
    <w:rsid w:val="003B5C2D"/>
    <w:rsid w:val="003D0A11"/>
    <w:rsid w:val="003D38D8"/>
    <w:rsid w:val="003D54D3"/>
    <w:rsid w:val="003E2F08"/>
    <w:rsid w:val="003E49ED"/>
    <w:rsid w:val="004323DC"/>
    <w:rsid w:val="00435A90"/>
    <w:rsid w:val="00440164"/>
    <w:rsid w:val="00455A17"/>
    <w:rsid w:val="004613C6"/>
    <w:rsid w:val="00473E71"/>
    <w:rsid w:val="0049432C"/>
    <w:rsid w:val="00496B99"/>
    <w:rsid w:val="004A0200"/>
    <w:rsid w:val="004A3729"/>
    <w:rsid w:val="004B5426"/>
    <w:rsid w:val="004C00E2"/>
    <w:rsid w:val="004C5E00"/>
    <w:rsid w:val="004F7F52"/>
    <w:rsid w:val="0051192C"/>
    <w:rsid w:val="00523959"/>
    <w:rsid w:val="00524776"/>
    <w:rsid w:val="00550C16"/>
    <w:rsid w:val="005524AC"/>
    <w:rsid w:val="0056449D"/>
    <w:rsid w:val="00572037"/>
    <w:rsid w:val="00574F01"/>
    <w:rsid w:val="005816C8"/>
    <w:rsid w:val="005877D7"/>
    <w:rsid w:val="005A7E51"/>
    <w:rsid w:val="005B70D7"/>
    <w:rsid w:val="005C37F5"/>
    <w:rsid w:val="005C5244"/>
    <w:rsid w:val="005D0D93"/>
    <w:rsid w:val="00603175"/>
    <w:rsid w:val="006062CC"/>
    <w:rsid w:val="00635EAF"/>
    <w:rsid w:val="00647CDF"/>
    <w:rsid w:val="0065375A"/>
    <w:rsid w:val="00660BCA"/>
    <w:rsid w:val="006701CF"/>
    <w:rsid w:val="00672EBD"/>
    <w:rsid w:val="006768BE"/>
    <w:rsid w:val="006836EA"/>
    <w:rsid w:val="0069033D"/>
    <w:rsid w:val="006910ED"/>
    <w:rsid w:val="00693092"/>
    <w:rsid w:val="006C65EC"/>
    <w:rsid w:val="006F1B96"/>
    <w:rsid w:val="006F4225"/>
    <w:rsid w:val="00712F16"/>
    <w:rsid w:val="007206FD"/>
    <w:rsid w:val="0072439E"/>
    <w:rsid w:val="00730FCB"/>
    <w:rsid w:val="00732EA6"/>
    <w:rsid w:val="00735E22"/>
    <w:rsid w:val="00744F14"/>
    <w:rsid w:val="00744F33"/>
    <w:rsid w:val="00747C86"/>
    <w:rsid w:val="00771F92"/>
    <w:rsid w:val="007726BC"/>
    <w:rsid w:val="007A0B43"/>
    <w:rsid w:val="007A40D9"/>
    <w:rsid w:val="007A6B26"/>
    <w:rsid w:val="007C3A1E"/>
    <w:rsid w:val="007D52F0"/>
    <w:rsid w:val="007E7389"/>
    <w:rsid w:val="007F7B66"/>
    <w:rsid w:val="00823420"/>
    <w:rsid w:val="00825207"/>
    <w:rsid w:val="00825765"/>
    <w:rsid w:val="00826833"/>
    <w:rsid w:val="00836217"/>
    <w:rsid w:val="008365CB"/>
    <w:rsid w:val="00844816"/>
    <w:rsid w:val="00845A99"/>
    <w:rsid w:val="0084670F"/>
    <w:rsid w:val="00864EDE"/>
    <w:rsid w:val="00876188"/>
    <w:rsid w:val="00877EF8"/>
    <w:rsid w:val="008D4B4E"/>
    <w:rsid w:val="008D7338"/>
    <w:rsid w:val="008F0142"/>
    <w:rsid w:val="009064D1"/>
    <w:rsid w:val="0092684E"/>
    <w:rsid w:val="00931D73"/>
    <w:rsid w:val="00935109"/>
    <w:rsid w:val="009361D9"/>
    <w:rsid w:val="00950EC9"/>
    <w:rsid w:val="009642BA"/>
    <w:rsid w:val="00965CCC"/>
    <w:rsid w:val="00967B48"/>
    <w:rsid w:val="009715D0"/>
    <w:rsid w:val="009806A9"/>
    <w:rsid w:val="009A3371"/>
    <w:rsid w:val="009B274B"/>
    <w:rsid w:val="009C2AED"/>
    <w:rsid w:val="009F4781"/>
    <w:rsid w:val="009F4E43"/>
    <w:rsid w:val="00A2270A"/>
    <w:rsid w:val="00A30D1E"/>
    <w:rsid w:val="00A33DE1"/>
    <w:rsid w:val="00A37AE9"/>
    <w:rsid w:val="00A479F8"/>
    <w:rsid w:val="00A50793"/>
    <w:rsid w:val="00A545DC"/>
    <w:rsid w:val="00A61B5E"/>
    <w:rsid w:val="00A62223"/>
    <w:rsid w:val="00A664C7"/>
    <w:rsid w:val="00A677A5"/>
    <w:rsid w:val="00A74D60"/>
    <w:rsid w:val="00A75C10"/>
    <w:rsid w:val="00A76E07"/>
    <w:rsid w:val="00A84AE9"/>
    <w:rsid w:val="00A91901"/>
    <w:rsid w:val="00A92BED"/>
    <w:rsid w:val="00A942A8"/>
    <w:rsid w:val="00AA1499"/>
    <w:rsid w:val="00AD02DD"/>
    <w:rsid w:val="00AD186A"/>
    <w:rsid w:val="00AD2D29"/>
    <w:rsid w:val="00AE26E2"/>
    <w:rsid w:val="00AF0A75"/>
    <w:rsid w:val="00AF5660"/>
    <w:rsid w:val="00AF6C07"/>
    <w:rsid w:val="00B101EF"/>
    <w:rsid w:val="00B146DF"/>
    <w:rsid w:val="00B17421"/>
    <w:rsid w:val="00B1779A"/>
    <w:rsid w:val="00B220A1"/>
    <w:rsid w:val="00B3375D"/>
    <w:rsid w:val="00B447CF"/>
    <w:rsid w:val="00B638FE"/>
    <w:rsid w:val="00B65BCC"/>
    <w:rsid w:val="00B710F1"/>
    <w:rsid w:val="00B722EE"/>
    <w:rsid w:val="00B74032"/>
    <w:rsid w:val="00B83EAB"/>
    <w:rsid w:val="00BA5F3B"/>
    <w:rsid w:val="00BA715E"/>
    <w:rsid w:val="00BD1406"/>
    <w:rsid w:val="00BD1758"/>
    <w:rsid w:val="00BD7E74"/>
    <w:rsid w:val="00BE1616"/>
    <w:rsid w:val="00C00619"/>
    <w:rsid w:val="00C0442D"/>
    <w:rsid w:val="00C07BEB"/>
    <w:rsid w:val="00C1553B"/>
    <w:rsid w:val="00C20BA5"/>
    <w:rsid w:val="00C23026"/>
    <w:rsid w:val="00C245CA"/>
    <w:rsid w:val="00C33AD0"/>
    <w:rsid w:val="00C436A6"/>
    <w:rsid w:val="00C44730"/>
    <w:rsid w:val="00C50ECB"/>
    <w:rsid w:val="00C53A96"/>
    <w:rsid w:val="00C654BF"/>
    <w:rsid w:val="00C66265"/>
    <w:rsid w:val="00C82CDC"/>
    <w:rsid w:val="00C83374"/>
    <w:rsid w:val="00C96325"/>
    <w:rsid w:val="00CA7C75"/>
    <w:rsid w:val="00CC4D2F"/>
    <w:rsid w:val="00CD7C5B"/>
    <w:rsid w:val="00CE248F"/>
    <w:rsid w:val="00CE3004"/>
    <w:rsid w:val="00CE6B9F"/>
    <w:rsid w:val="00CE7E4B"/>
    <w:rsid w:val="00CF16AE"/>
    <w:rsid w:val="00CF16C4"/>
    <w:rsid w:val="00CF217E"/>
    <w:rsid w:val="00CF749D"/>
    <w:rsid w:val="00D0117B"/>
    <w:rsid w:val="00D0604A"/>
    <w:rsid w:val="00D1078D"/>
    <w:rsid w:val="00D121A2"/>
    <w:rsid w:val="00D22DE1"/>
    <w:rsid w:val="00D44759"/>
    <w:rsid w:val="00D57F35"/>
    <w:rsid w:val="00D60135"/>
    <w:rsid w:val="00D6190B"/>
    <w:rsid w:val="00D71F3B"/>
    <w:rsid w:val="00D8632B"/>
    <w:rsid w:val="00DA2606"/>
    <w:rsid w:val="00DB7A0F"/>
    <w:rsid w:val="00DB7C87"/>
    <w:rsid w:val="00DC0343"/>
    <w:rsid w:val="00DC0401"/>
    <w:rsid w:val="00DC0B5B"/>
    <w:rsid w:val="00DC3ECB"/>
    <w:rsid w:val="00DF0B11"/>
    <w:rsid w:val="00DF0CF4"/>
    <w:rsid w:val="00E00FA5"/>
    <w:rsid w:val="00E03F3C"/>
    <w:rsid w:val="00E137F5"/>
    <w:rsid w:val="00E13BAD"/>
    <w:rsid w:val="00E2497C"/>
    <w:rsid w:val="00E34897"/>
    <w:rsid w:val="00E40F89"/>
    <w:rsid w:val="00E460DF"/>
    <w:rsid w:val="00E53D40"/>
    <w:rsid w:val="00E60DC8"/>
    <w:rsid w:val="00E65DCB"/>
    <w:rsid w:val="00E8465D"/>
    <w:rsid w:val="00E86D8C"/>
    <w:rsid w:val="00E9776A"/>
    <w:rsid w:val="00ED065F"/>
    <w:rsid w:val="00ED08FD"/>
    <w:rsid w:val="00F016FA"/>
    <w:rsid w:val="00F0301B"/>
    <w:rsid w:val="00F0651B"/>
    <w:rsid w:val="00F16149"/>
    <w:rsid w:val="00F43960"/>
    <w:rsid w:val="00F83F48"/>
    <w:rsid w:val="00F91E67"/>
    <w:rsid w:val="00F9291B"/>
    <w:rsid w:val="00F941CD"/>
    <w:rsid w:val="00F95253"/>
    <w:rsid w:val="00FA787A"/>
    <w:rsid w:val="00FB4A58"/>
    <w:rsid w:val="00FD5B09"/>
    <w:rsid w:val="00FE1E48"/>
    <w:rsid w:val="00FF1182"/>
    <w:rsid w:val="00FF2451"/>
    <w:rsid w:val="00FF5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F1C989"/>
  <w15:chartTrackingRefBased/>
  <w15:docId w15:val="{26F3CB68-DDA7-4944-8AB9-7C282141A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Text Pressetext"/>
    <w:qFormat/>
    <w:rsid w:val="00BE1616"/>
    <w:pPr>
      <w:spacing w:after="0" w:line="300" w:lineRule="exact"/>
      <w:jc w:val="both"/>
    </w:pPr>
    <w:rPr>
      <w:rFonts w:ascii="Arial" w:hAnsi="Arial"/>
      <w:sz w:val="20"/>
    </w:rPr>
  </w:style>
  <w:style w:type="paragraph" w:styleId="berschrift1">
    <w:name w:val="heading 1"/>
    <w:aliases w:val="Document Title"/>
    <w:basedOn w:val="Standard"/>
    <w:next w:val="Standard"/>
    <w:link w:val="berschrift1Zchn"/>
    <w:autoRedefine/>
    <w:uiPriority w:val="9"/>
    <w:rsid w:val="00DC0343"/>
    <w:pPr>
      <w:keepNext/>
      <w:keepLines/>
      <w:spacing w:after="120"/>
      <w:outlineLvl w:val="0"/>
    </w:pPr>
    <w:rPr>
      <w:rFonts w:eastAsiaTheme="majorEastAsia" w:cstheme="majorBidi"/>
      <w:sz w:val="40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D0604A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D0604A"/>
  </w:style>
  <w:style w:type="paragraph" w:styleId="Fuzeile">
    <w:name w:val="footer"/>
    <w:basedOn w:val="Standard"/>
    <w:link w:val="FuzeileZchn"/>
    <w:uiPriority w:val="99"/>
    <w:unhideWhenUsed/>
    <w:rsid w:val="00D8632B"/>
    <w:pPr>
      <w:tabs>
        <w:tab w:val="center" w:pos="4536"/>
        <w:tab w:val="right" w:pos="9072"/>
      </w:tabs>
    </w:pPr>
    <w:rPr>
      <w:sz w:val="18"/>
    </w:rPr>
  </w:style>
  <w:style w:type="character" w:customStyle="1" w:styleId="FuzeileZchn">
    <w:name w:val="Fußzeile Zchn"/>
    <w:basedOn w:val="Absatz-Standardschriftart"/>
    <w:link w:val="Fuzeile"/>
    <w:uiPriority w:val="99"/>
    <w:rsid w:val="00D8632B"/>
    <w:rPr>
      <w:rFonts w:ascii="Arial" w:hAnsi="Arial"/>
      <w:sz w:val="18"/>
    </w:rPr>
  </w:style>
  <w:style w:type="paragraph" w:customStyle="1" w:styleId="Benennung">
    <w:name w:val="Benennung"/>
    <w:qFormat/>
    <w:rsid w:val="00D8632B"/>
    <w:pPr>
      <w:tabs>
        <w:tab w:val="left" w:pos="3159"/>
      </w:tabs>
      <w:spacing w:before="120" w:after="200" w:line="360" w:lineRule="auto"/>
    </w:pPr>
    <w:rPr>
      <w:rFonts w:ascii="Arial" w:eastAsia="Times New Roman" w:hAnsi="Arial" w:cs="Helvetica Neue World"/>
      <w:b/>
      <w:bCs/>
      <w:color w:val="5A5A5A"/>
      <w:sz w:val="28"/>
      <w:szCs w:val="28"/>
      <w:lang w:val="en-US" w:eastAsia="de-DE"/>
    </w:rPr>
  </w:style>
  <w:style w:type="character" w:customStyle="1" w:styleId="berschrift1Zchn">
    <w:name w:val="Überschrift 1 Zchn"/>
    <w:aliases w:val="Document Title Zchn"/>
    <w:basedOn w:val="Absatz-Standardschriftart"/>
    <w:link w:val="berschrift1"/>
    <w:uiPriority w:val="9"/>
    <w:rsid w:val="00DC0343"/>
    <w:rPr>
      <w:rFonts w:ascii="Helvetica Neue World" w:eastAsiaTheme="majorEastAsia" w:hAnsi="Helvetica Neue World" w:cstheme="majorBidi"/>
      <w:sz w:val="40"/>
      <w:szCs w:val="32"/>
    </w:rPr>
  </w:style>
  <w:style w:type="paragraph" w:customStyle="1" w:styleId="Bulletpoints">
    <w:name w:val="Bulletpoints"/>
    <w:basedOn w:val="Listenabsatz"/>
    <w:link w:val="BulletpointsZchn"/>
    <w:qFormat/>
    <w:rsid w:val="00387F09"/>
    <w:pPr>
      <w:numPr>
        <w:numId w:val="1"/>
      </w:numPr>
    </w:pPr>
    <w:rPr>
      <w:rFonts w:eastAsia="Calibri" w:cs="Times New Roman"/>
      <w:szCs w:val="20"/>
      <w:lang w:val="de-DE"/>
    </w:rPr>
  </w:style>
  <w:style w:type="paragraph" w:customStyle="1" w:styleId="SubheadlinePressetext">
    <w:name w:val="Subheadline Pressetext"/>
    <w:basedOn w:val="Standard"/>
    <w:next w:val="Standard"/>
    <w:link w:val="SubheadlinePressetextZchn"/>
    <w:qFormat/>
    <w:rsid w:val="00B146DF"/>
    <w:pPr>
      <w:contextualSpacing/>
    </w:pPr>
    <w:rPr>
      <w:rFonts w:eastAsia="Calibri" w:cs="Times New Roman"/>
      <w:b/>
      <w:szCs w:val="20"/>
      <w:lang w:val="en-GB"/>
    </w:rPr>
  </w:style>
  <w:style w:type="character" w:customStyle="1" w:styleId="BulletpointsZchn">
    <w:name w:val="Bulletpoints Zchn"/>
    <w:link w:val="Bulletpoints"/>
    <w:rsid w:val="00D57F35"/>
    <w:rPr>
      <w:rFonts w:ascii="Helvetica Neue World" w:eastAsia="Calibri" w:hAnsi="Helvetica Neue World" w:cs="Times New Roman"/>
      <w:sz w:val="20"/>
      <w:szCs w:val="20"/>
      <w:lang w:val="de-DE"/>
    </w:rPr>
  </w:style>
  <w:style w:type="character" w:customStyle="1" w:styleId="SubheadlinePressetextZchn">
    <w:name w:val="Subheadline Pressetext Zchn"/>
    <w:link w:val="SubheadlinePressetext"/>
    <w:rsid w:val="00B146DF"/>
    <w:rPr>
      <w:rFonts w:ascii="Arial" w:eastAsia="Calibri" w:hAnsi="Arial" w:cs="Times New Roman"/>
      <w:b/>
      <w:sz w:val="20"/>
      <w:szCs w:val="20"/>
      <w:lang w:val="en-GB"/>
    </w:rPr>
  </w:style>
  <w:style w:type="paragraph" w:styleId="Listenabsatz">
    <w:name w:val="List Paragraph"/>
    <w:basedOn w:val="Standard"/>
    <w:uiPriority w:val="34"/>
    <w:qFormat/>
    <w:rsid w:val="00387F09"/>
    <w:pPr>
      <w:numPr>
        <w:numId w:val="13"/>
      </w:numPr>
      <w:contextualSpacing/>
    </w:pPr>
  </w:style>
  <w:style w:type="paragraph" w:customStyle="1" w:styleId="HeadlinePressetext">
    <w:name w:val="Headline Pressetext"/>
    <w:qFormat/>
    <w:rsid w:val="00D8632B"/>
    <w:pPr>
      <w:spacing w:after="200" w:line="360" w:lineRule="auto"/>
    </w:pPr>
    <w:rPr>
      <w:rFonts w:ascii="Arial" w:eastAsiaTheme="majorEastAsia" w:hAnsi="Arial" w:cstheme="majorBidi"/>
      <w:b/>
      <w:sz w:val="28"/>
      <w:szCs w:val="32"/>
    </w:rPr>
  </w:style>
  <w:style w:type="paragraph" w:customStyle="1" w:styleId="Topic">
    <w:name w:val="Topic"/>
    <w:qFormat/>
    <w:rsid w:val="00D8632B"/>
    <w:pPr>
      <w:spacing w:after="200" w:line="360" w:lineRule="auto"/>
    </w:pPr>
    <w:rPr>
      <w:rFonts w:ascii="Arial" w:eastAsiaTheme="majorEastAsia" w:hAnsi="Arial" w:cstheme="majorBidi"/>
      <w:noProof/>
      <w:color w:val="878787"/>
      <w:sz w:val="40"/>
      <w:szCs w:val="32"/>
      <w:lang w:eastAsia="de-AT"/>
    </w:rPr>
  </w:style>
  <w:style w:type="paragraph" w:customStyle="1" w:styleId="Headline20Pt">
    <w:name w:val="Headline (20Pt)"/>
    <w:qFormat/>
    <w:rsid w:val="003D54D3"/>
    <w:pPr>
      <w:spacing w:after="0" w:line="360" w:lineRule="auto"/>
    </w:pPr>
    <w:rPr>
      <w:rFonts w:ascii="Helvetica Neue World" w:eastAsiaTheme="majorEastAsia" w:hAnsi="Helvetica Neue World" w:cstheme="majorBidi"/>
      <w:sz w:val="40"/>
      <w:szCs w:val="32"/>
    </w:rPr>
  </w:style>
  <w:style w:type="character" w:styleId="Hyperlink">
    <w:name w:val="Hyperlink"/>
    <w:uiPriority w:val="99"/>
    <w:unhideWhenUsed/>
    <w:rsid w:val="003D54D3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3D54D3"/>
    <w:rPr>
      <w:color w:val="605E5C"/>
      <w:shd w:val="clear" w:color="auto" w:fill="E1DFDD"/>
    </w:rPr>
  </w:style>
  <w:style w:type="paragraph" w:customStyle="1" w:styleId="Numbers">
    <w:name w:val="Numbers"/>
    <w:basedOn w:val="Bulletpoints"/>
    <w:qFormat/>
    <w:rsid w:val="00387F09"/>
    <w:pPr>
      <w:numPr>
        <w:numId w:val="2"/>
      </w:numPr>
    </w:pPr>
  </w:style>
  <w:style w:type="table" w:styleId="Tabellenraster">
    <w:name w:val="Table Grid"/>
    <w:basedOn w:val="NormaleTabelle"/>
    <w:uiPriority w:val="39"/>
    <w:rsid w:val="00496B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4F7F52"/>
    <w:pPr>
      <w:spacing w:after="0" w:line="240" w:lineRule="auto"/>
    </w:pPr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546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57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6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527</Words>
  <Characters>3327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Felber Bettina</dc:creator>
  <cp:keywords/>
  <dc:description/>
  <cp:lastModifiedBy>Kreuzhuber Susanne</cp:lastModifiedBy>
  <cp:revision>9</cp:revision>
  <cp:lastPrinted>2026-02-26T16:31:00Z</cp:lastPrinted>
  <dcterms:created xsi:type="dcterms:W3CDTF">2026-03-12T09:14:00Z</dcterms:created>
  <dcterms:modified xsi:type="dcterms:W3CDTF">2026-03-25T09:39:00Z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XIndex">
    <vt:lpwstr>00</vt:lpwstr>
  </property>
  <property fmtid="{D5CDD505-2E9C-101B-9397-08002B2CF9AE}" pid="3" name="MXNummer">
    <vt:lpwstr>00399-AEN</vt:lpwstr>
  </property>
  <property fmtid="{D5CDD505-2E9C-101B-9397-08002B2CF9AE}" pid="4" name="MXTyp">
    <vt:lpwstr>Vorlage</vt:lpwstr>
  </property>
  <property fmtid="{D5CDD505-2E9C-101B-9397-08002B2CF9AE}" pid="5" name="Benennung1">
    <vt:lpwstr>Osstell reusable SmartPegs</vt:lpwstr>
  </property>
  <property fmtid="{D5CDD505-2E9C-101B-9397-08002B2CF9AE}" pid="6" name="Geprüft Datum">
    <vt:lpwstr>2026-03-25</vt:lpwstr>
  </property>
</Properties>
</file>